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F5147" w14:textId="77777777" w:rsidR="003162B3" w:rsidRPr="00CD3524" w:rsidRDefault="003162B3" w:rsidP="003B6AD1">
      <w:pPr>
        <w:tabs>
          <w:tab w:val="left" w:pos="8259"/>
        </w:tabs>
        <w:jc w:val="center"/>
        <w:rPr>
          <w:rFonts w:eastAsia="Calibri" w:cs="Times New Roman"/>
          <w:b/>
          <w:bCs/>
        </w:rPr>
      </w:pPr>
      <w:r w:rsidRPr="00CD3524">
        <w:rPr>
          <w:rFonts w:eastAsia="Calibri" w:cs="Times New Roman"/>
          <w:b/>
          <w:bCs/>
        </w:rPr>
        <w:t xml:space="preserve">Informacja o zasadach bezpieczeństwa w ruchu osobowym i pojazdów obowiązujących </w:t>
      </w:r>
      <w:r w:rsidRPr="00CD3524">
        <w:rPr>
          <w:rFonts w:eastAsia="Calibri" w:cs="Times New Roman"/>
          <w:b/>
          <w:bCs/>
        </w:rPr>
        <w:br/>
        <w:t>w Operatorze Gazociągów Przesyłowych GAZ-SYSTEM S.A.</w:t>
      </w:r>
    </w:p>
    <w:p w14:paraId="6C73C5BD" w14:textId="1E0F62D7" w:rsidR="003162B3" w:rsidRPr="00CD3524" w:rsidRDefault="003162B3" w:rsidP="00572B2B">
      <w:pPr>
        <w:rPr>
          <w:b/>
        </w:rPr>
      </w:pPr>
      <w:r w:rsidRPr="00CD3524">
        <w:rPr>
          <w:b/>
        </w:rPr>
        <w:t>Definicje i skróty</w:t>
      </w:r>
    </w:p>
    <w:p w14:paraId="2B29386B" w14:textId="77777777" w:rsidR="00CD3524" w:rsidRPr="003B6AD1" w:rsidRDefault="00CD3524" w:rsidP="00CD3524">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676637F0" w14:textId="77777777" w:rsidR="00CD3524" w:rsidRPr="003B6AD1" w:rsidRDefault="00CD3524" w:rsidP="00CD3524">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Pr>
          <w:bCs/>
        </w:rPr>
        <w:t xml:space="preserve"> </w:t>
      </w:r>
      <w:r w:rsidRPr="00835C66">
        <w:rPr>
          <w:bCs/>
        </w:rPr>
        <w:t>niniejszej Informacji</w:t>
      </w:r>
      <w:r w:rsidRPr="003B6AD1">
        <w:rPr>
          <w:bCs/>
        </w:rPr>
        <w:t>.</w:t>
      </w:r>
    </w:p>
    <w:p w14:paraId="577CCE93" w14:textId="77777777" w:rsidR="00CD3524" w:rsidRPr="003B6AD1" w:rsidRDefault="00CD3524" w:rsidP="00CD3524">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6A0DB5D1" w14:textId="77777777" w:rsidR="00CD3524" w:rsidRPr="003B6AD1" w:rsidRDefault="00CD3524" w:rsidP="00CD3524">
      <w:pPr>
        <w:jc w:val="both"/>
        <w:rPr>
          <w:bCs/>
        </w:rPr>
      </w:pPr>
      <w:r w:rsidRPr="003B6AD1">
        <w:rPr>
          <w:b/>
          <w:bCs/>
        </w:rPr>
        <w:t xml:space="preserve">Informacja o zasadach bezpieczeństwa w ruchu osobowym i pojazdów obowiązujących </w:t>
      </w:r>
      <w:r w:rsidRPr="003B6AD1">
        <w:rPr>
          <w:b/>
          <w:bCs/>
        </w:rPr>
        <w:br/>
        <w:t>w Operatorze Gazociągów Przesyłowych GAZ-SYSTEM S.A./Informacja</w:t>
      </w:r>
      <w:r w:rsidRPr="003B6AD1">
        <w:rPr>
          <w:bCs/>
        </w:rPr>
        <w:t xml:space="preserve"> – opis zasad bezpieczeństwa dotyczących ruchu osobowego i pojazdów obowiązujących w Operatorze Gazociągów Przesyłowych GAZ-SYSTEM S.A., przeznaczony dla Kontrahentów/podmiotów zewnętrznych.  </w:t>
      </w:r>
    </w:p>
    <w:p w14:paraId="2B04F9A7" w14:textId="77777777" w:rsidR="00CD3524" w:rsidRPr="003B6AD1" w:rsidRDefault="00CD3524" w:rsidP="00CD3524">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78EA56A1" w14:textId="77777777" w:rsidR="00CD3524" w:rsidRPr="003B6AD1" w:rsidRDefault="00CD3524" w:rsidP="00CD3524">
      <w:pPr>
        <w:jc w:val="both"/>
        <w:rPr>
          <w:bCs/>
        </w:rPr>
      </w:pPr>
      <w:r w:rsidRPr="003B6AD1">
        <w:rPr>
          <w:b/>
          <w:bCs/>
        </w:rPr>
        <w:t>Klucze</w:t>
      </w:r>
      <w:r w:rsidRPr="003B6AD1">
        <w:rPr>
          <w:bCs/>
        </w:rPr>
        <w:t xml:space="preserve"> – pojedynczy klucz lub zestaw kluczy, którymi otwierane jest pomieszczenie, budynek lub obiekt.</w:t>
      </w:r>
    </w:p>
    <w:p w14:paraId="313DE3B5" w14:textId="0CA3F799" w:rsidR="0068384A" w:rsidRDefault="00CD3524" w:rsidP="0068384A">
      <w:pPr>
        <w:jc w:val="both"/>
        <w:rPr>
          <w:szCs w:val="20"/>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w:t>
      </w:r>
      <w:r w:rsidR="0068384A">
        <w:rPr>
          <w:szCs w:val="20"/>
        </w:rPr>
        <w:t>, której pracownicy na terenie Obiektu</w:t>
      </w:r>
      <w:r w:rsidR="0068384A" w:rsidRPr="00AD16DD">
        <w:rPr>
          <w:szCs w:val="20"/>
        </w:rPr>
        <w:t xml:space="preserve"> </w:t>
      </w:r>
      <w:r w:rsidR="0068384A">
        <w:rPr>
          <w:szCs w:val="20"/>
        </w:rPr>
        <w:t xml:space="preserve">realizują </w:t>
      </w:r>
      <w:r w:rsidR="0068384A" w:rsidRPr="00AD16DD">
        <w:rPr>
          <w:szCs w:val="20"/>
        </w:rPr>
        <w:t>zadania w obszarze bezpieczeństwa fizycznego.</w:t>
      </w:r>
    </w:p>
    <w:p w14:paraId="28557A2B" w14:textId="66BD7462" w:rsidR="00276145" w:rsidRDefault="0021196A" w:rsidP="0068384A">
      <w:pPr>
        <w:jc w:val="both"/>
        <w:rPr>
          <w:b/>
          <w:bCs/>
          <w:szCs w:val="20"/>
        </w:rPr>
      </w:pPr>
      <w:r w:rsidRPr="0023270C">
        <w:rPr>
          <w:b/>
          <w:bCs/>
          <w:szCs w:val="20"/>
        </w:rPr>
        <w:t>Kierownik komórki organizacyjnej Pionu Bezpieczeństwa</w:t>
      </w:r>
      <w:r>
        <w:rPr>
          <w:b/>
          <w:bCs/>
          <w:szCs w:val="20"/>
        </w:rPr>
        <w:t>,</w:t>
      </w:r>
      <w:r w:rsidRPr="008B61C2">
        <w:rPr>
          <w:szCs w:val="20"/>
        </w:rPr>
        <w:t xml:space="preserve"> </w:t>
      </w:r>
      <w:r w:rsidRPr="008B61C2">
        <w:rPr>
          <w:b/>
          <w:bCs/>
          <w:szCs w:val="20"/>
        </w:rPr>
        <w:t>realizującej zadania w obszarze bezpieczeństwa fizycznego</w:t>
      </w:r>
      <w:r w:rsidR="00952A3B">
        <w:rPr>
          <w:b/>
          <w:bCs/>
          <w:szCs w:val="20"/>
        </w:rPr>
        <w:t xml:space="preserve"> </w:t>
      </w:r>
      <w:r w:rsidR="00276145">
        <w:rPr>
          <w:b/>
          <w:bCs/>
          <w:szCs w:val="20"/>
        </w:rPr>
        <w:t xml:space="preserve"> </w:t>
      </w:r>
    </w:p>
    <w:p w14:paraId="2E55667B" w14:textId="7F7F5B87" w:rsidR="0068384A" w:rsidRPr="00AD16DD" w:rsidRDefault="0021196A" w:rsidP="0068384A">
      <w:pPr>
        <w:jc w:val="both"/>
        <w:rPr>
          <w:szCs w:val="20"/>
        </w:rPr>
      </w:pPr>
      <w:r w:rsidRPr="0023270C">
        <w:rPr>
          <w:szCs w:val="20"/>
        </w:rPr>
        <w:t xml:space="preserve">– </w:t>
      </w:r>
      <w:r>
        <w:rPr>
          <w:szCs w:val="20"/>
        </w:rPr>
        <w:t>K</w:t>
      </w:r>
      <w:r w:rsidRPr="0023270C">
        <w:rPr>
          <w:szCs w:val="20"/>
        </w:rPr>
        <w:t>ierownik</w:t>
      </w:r>
      <w:r>
        <w:rPr>
          <w:szCs w:val="20"/>
        </w:rPr>
        <w:t xml:space="preserve"> Działu Ochrony Oddziałów</w:t>
      </w:r>
      <w:r w:rsidRPr="0023270C">
        <w:rPr>
          <w:szCs w:val="20"/>
        </w:rPr>
        <w:t xml:space="preserve"> lub osoba przez niego wskazana.</w:t>
      </w:r>
      <w:r w:rsidR="0068384A" w:rsidRPr="00CA30F1">
        <w:rPr>
          <w:szCs w:val="20"/>
        </w:rPr>
        <w:t xml:space="preserve"> </w:t>
      </w:r>
    </w:p>
    <w:bookmarkEnd w:id="0"/>
    <w:bookmarkEnd w:id="1"/>
    <w:p w14:paraId="1310DE62" w14:textId="77777777" w:rsidR="00CD3524" w:rsidRPr="003B6AD1" w:rsidRDefault="00CD3524" w:rsidP="00CD3524">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09300A0E" w14:textId="49813CFD" w:rsidR="00CD3524" w:rsidRPr="003B6AD1" w:rsidRDefault="00CD3524" w:rsidP="00CD3524">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r w:rsidR="0068384A">
        <w:rPr>
          <w:bCs/>
        </w:rPr>
        <w:t>,</w:t>
      </w:r>
      <w:r w:rsidR="0068384A" w:rsidRPr="0068384A">
        <w:rPr>
          <w:szCs w:val="20"/>
        </w:rPr>
        <w:t xml:space="preserve"> </w:t>
      </w:r>
      <w:r w:rsidR="0068384A" w:rsidRPr="00FC7B8E">
        <w:rPr>
          <w:szCs w:val="20"/>
        </w:rPr>
        <w:t>zabezpieczone przez Spółkę przed dostępem osób nieuprawnionych</w:t>
      </w:r>
      <w:r w:rsidR="0068384A" w:rsidRPr="00E6608A">
        <w:t>. Jako Obiekt, w rozumieniu Instrukcji, nie jest traktowany teren budowy przekazany przez Spółkę Wykonawcy robót budowlanych, chyba, że dostęp do terenu budowy wymaga wejścia na teren Obiektu, który został zabezpieczony przed dostępem osób nieuprawnionych</w:t>
      </w:r>
    </w:p>
    <w:p w14:paraId="12FE7442" w14:textId="77777777" w:rsidR="00CD3524" w:rsidRPr="003B6AD1" w:rsidRDefault="00CD3524" w:rsidP="00CD3524">
      <w:pPr>
        <w:jc w:val="both"/>
        <w:rPr>
          <w:bCs/>
        </w:rPr>
      </w:pPr>
      <w:bookmarkStart w:id="3" w:name="_Hlk40773168"/>
      <w:bookmarkEnd w:id="2"/>
      <w:r w:rsidRPr="003B6AD1">
        <w:rPr>
          <w:b/>
          <w:bCs/>
        </w:rPr>
        <w:lastRenderedPageBreak/>
        <w:t>Opiekun umowy</w:t>
      </w:r>
      <w:r w:rsidRPr="003B6AD1">
        <w:rPr>
          <w:bCs/>
        </w:rPr>
        <w:t xml:space="preserve"> - Pracownik Spółki merytorycznie odpowiedzialny za realizację umowy </w:t>
      </w:r>
      <w:r w:rsidRPr="003B6AD1">
        <w:rPr>
          <w:bCs/>
        </w:rPr>
        <w:br/>
        <w:t>z podmiotem zewnętrznym.</w:t>
      </w:r>
    </w:p>
    <w:p w14:paraId="46BED228" w14:textId="77777777" w:rsidR="00CD3524" w:rsidRPr="003B6AD1" w:rsidRDefault="00CD3524" w:rsidP="00CD3524">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21911BA1" w14:textId="77777777" w:rsidR="00CD3524" w:rsidRPr="003B6AD1" w:rsidRDefault="00CD3524" w:rsidP="00CD3524">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DDB3D2" w14:textId="77777777" w:rsidR="00CD3524" w:rsidRPr="003B6AD1" w:rsidRDefault="00CD3524" w:rsidP="00CD3524">
      <w:pPr>
        <w:jc w:val="both"/>
        <w:rPr>
          <w:bCs/>
        </w:rPr>
      </w:pPr>
      <w:r w:rsidRPr="003B6AD1">
        <w:rPr>
          <w:b/>
          <w:bCs/>
        </w:rPr>
        <w:t>Przepustka osobowa</w:t>
      </w:r>
      <w:r w:rsidRPr="003B6AD1">
        <w:rPr>
          <w:bCs/>
        </w:rPr>
        <w:t xml:space="preserve"> - przepustka jednorazowa GOŚĆ oraz przepustka tymczasowa.</w:t>
      </w:r>
    </w:p>
    <w:p w14:paraId="1248724F" w14:textId="77777777" w:rsidR="00CD3524" w:rsidRPr="003B6AD1" w:rsidRDefault="00CD3524" w:rsidP="00CD3524">
      <w:pPr>
        <w:jc w:val="both"/>
        <w:rPr>
          <w:bCs/>
        </w:rPr>
      </w:pPr>
      <w:r w:rsidRPr="003B6AD1">
        <w:rPr>
          <w:b/>
          <w:bCs/>
        </w:rPr>
        <w:t>Przepustka samochodowa</w:t>
      </w:r>
      <w:r w:rsidRPr="003B6AD1">
        <w:rPr>
          <w:bCs/>
        </w:rPr>
        <w:t xml:space="preserve"> - przepustka tymczasowa samochodowa.</w:t>
      </w:r>
    </w:p>
    <w:bookmarkEnd w:id="3"/>
    <w:p w14:paraId="0055ED36" w14:textId="77777777" w:rsidR="00CD3524" w:rsidRPr="003B6AD1" w:rsidRDefault="00CD3524" w:rsidP="00CD3524">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7B79E00B" w14:textId="77777777" w:rsidR="00CD3524" w:rsidRPr="003B6AD1" w:rsidRDefault="00CD3524" w:rsidP="00CD3524">
      <w:pPr>
        <w:jc w:val="both"/>
        <w:rPr>
          <w:bCs/>
        </w:rPr>
      </w:pPr>
      <w:r w:rsidRPr="003B6AD1">
        <w:rPr>
          <w:b/>
          <w:bCs/>
        </w:rPr>
        <w:t>Przepustka tymczasowa samochodowa</w:t>
      </w:r>
      <w:r w:rsidRPr="003B6AD1">
        <w:rPr>
          <w:bCs/>
        </w:rPr>
        <w:t xml:space="preserve"> - elektroniczna karta dostępu stosowana w SKD </w:t>
      </w:r>
      <w:r w:rsidRPr="003B6AD1">
        <w:rPr>
          <w:bCs/>
        </w:rPr>
        <w:br/>
        <w:t>z nadanym uprawnieniem do wjazdu pojazdem, wpisanym do bazy danych Systemu Kontroli Dostępu, na teren obiektu Spółki dla osób kierujących pojazdami prywatnymi oraz służbowymi wydawana pracownikom podmiotów zewnętrznych realizujących okresowo prace na terenie obiektów Spółki . Przepustka przypisana jest do pojazdu o określonym numerze rejestracyjnym.</w:t>
      </w:r>
    </w:p>
    <w:p w14:paraId="0D950561" w14:textId="77777777" w:rsidR="00CD3524" w:rsidRPr="003B6AD1" w:rsidRDefault="00CD3524" w:rsidP="00CD3524">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28FC1402" w14:textId="77777777" w:rsidR="00CD3524" w:rsidRPr="003B6AD1" w:rsidRDefault="00CD3524" w:rsidP="00CD3524">
      <w:pPr>
        <w:jc w:val="both"/>
        <w:rPr>
          <w:bCs/>
        </w:rPr>
      </w:pPr>
      <w:r w:rsidRPr="003B6AD1">
        <w:rPr>
          <w:b/>
          <w:bCs/>
        </w:rPr>
        <w:t xml:space="preserve">Spółka/ GAZ-SYSTEM S.A. </w:t>
      </w:r>
      <w:r w:rsidRPr="003B6AD1">
        <w:rPr>
          <w:bCs/>
        </w:rPr>
        <w:t>- Operator Gazociągów Przesyłowych GAZ-SYSTEM S.A.</w:t>
      </w:r>
    </w:p>
    <w:p w14:paraId="69986C49" w14:textId="77777777" w:rsidR="00CD3524" w:rsidRPr="003B6AD1" w:rsidRDefault="00CD3524" w:rsidP="00CD3524">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177F2B60" w14:textId="77777777" w:rsidR="00CD3524" w:rsidRPr="003B6AD1" w:rsidRDefault="00CD3524" w:rsidP="00CD3524">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04AFC936" w14:textId="77777777" w:rsidR="00CD3524" w:rsidRPr="003B6AD1" w:rsidRDefault="00CD3524" w:rsidP="00CD3524">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6C6CD18" w14:textId="77777777" w:rsidR="00CD3524" w:rsidRPr="003B6AD1" w:rsidRDefault="00CD3524" w:rsidP="00CD3524">
      <w:pPr>
        <w:jc w:val="both"/>
        <w:rPr>
          <w:b/>
        </w:rPr>
      </w:pPr>
      <w:r w:rsidRPr="003B6AD1">
        <w:rPr>
          <w:b/>
        </w:rPr>
        <w:t>Paragraf 1</w:t>
      </w:r>
    </w:p>
    <w:p w14:paraId="73B6FF90" w14:textId="77777777" w:rsidR="00CD3524" w:rsidRPr="003B6AD1" w:rsidRDefault="00CD3524" w:rsidP="00CD3524">
      <w:pPr>
        <w:jc w:val="both"/>
        <w:rPr>
          <w:b/>
        </w:rPr>
      </w:pPr>
      <w:r w:rsidRPr="003B6AD1">
        <w:rPr>
          <w:b/>
        </w:rPr>
        <w:t>Postanowienia ogólne</w:t>
      </w:r>
    </w:p>
    <w:p w14:paraId="161A644C" w14:textId="7A620A2B" w:rsidR="0068384A" w:rsidRPr="001456E5" w:rsidRDefault="00CD3524" w:rsidP="0068384A">
      <w:pPr>
        <w:numPr>
          <w:ilvl w:val="0"/>
          <w:numId w:val="39"/>
        </w:numPr>
        <w:ind w:left="426" w:hanging="426"/>
        <w:jc w:val="both"/>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r w:rsidR="0068384A" w:rsidRPr="0068384A">
        <w:t xml:space="preserve"> </w:t>
      </w:r>
      <w:r w:rsidR="0068384A">
        <w:t>oraz nadzorowanie przestrzegania zasad bezpieczeństwa fizycznego.</w:t>
      </w:r>
    </w:p>
    <w:p w14:paraId="4E771C17" w14:textId="0D8675CE" w:rsidR="00CD3524" w:rsidRPr="003B6AD1" w:rsidRDefault="00CD3524" w:rsidP="00CF023F">
      <w:pPr>
        <w:pStyle w:val="Akapitzlist"/>
        <w:ind w:left="426"/>
        <w:jc w:val="both"/>
        <w:rPr>
          <w:b/>
        </w:rPr>
      </w:pPr>
    </w:p>
    <w:p w14:paraId="4A7D8408" w14:textId="087314C2" w:rsidR="00CD3524" w:rsidRPr="00CF023F" w:rsidRDefault="00CD3524" w:rsidP="00CF023F">
      <w:pPr>
        <w:pStyle w:val="Akapitzlist"/>
        <w:numPr>
          <w:ilvl w:val="0"/>
          <w:numId w:val="39"/>
        </w:numPr>
        <w:jc w:val="both"/>
        <w:rPr>
          <w:b/>
        </w:rPr>
      </w:pPr>
      <w:r w:rsidRPr="00CF023F">
        <w:rPr>
          <w:rFonts w:eastAsia="Calibri" w:cs="Times New Roman"/>
        </w:rPr>
        <w:t xml:space="preserve">Na terenie wszystkich obiektów Spółki obowiązuje zakaz wnoszenia broni </w:t>
      </w:r>
      <w:r w:rsidRPr="00CF023F">
        <w:rPr>
          <w:rFonts w:eastAsia="Calibri" w:cs="Times New Roman"/>
        </w:rPr>
        <w:br/>
        <w:t>i amunicji, a w szczególności:</w:t>
      </w:r>
    </w:p>
    <w:p w14:paraId="4C3F1367" w14:textId="77777777" w:rsidR="00CD3524" w:rsidRPr="003B6AD1" w:rsidRDefault="00CD3524" w:rsidP="00CD3524">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p>
    <w:p w14:paraId="2AD830DC" w14:textId="77777777" w:rsidR="00CD3524" w:rsidRPr="003B6AD1" w:rsidRDefault="00CD3524" w:rsidP="00CD3524">
      <w:pPr>
        <w:pStyle w:val="Akapitzlist"/>
        <w:numPr>
          <w:ilvl w:val="1"/>
          <w:numId w:val="2"/>
        </w:numPr>
        <w:ind w:left="993" w:hanging="567"/>
        <w:jc w:val="both"/>
        <w:rPr>
          <w:b/>
        </w:rPr>
      </w:pPr>
      <w:r w:rsidRPr="003B6AD1">
        <w:rPr>
          <w:rFonts w:eastAsia="Calibri" w:cs="Times New Roman"/>
        </w:rPr>
        <w:t>Broni pneumatycznej;</w:t>
      </w:r>
    </w:p>
    <w:p w14:paraId="42D7249D" w14:textId="77777777" w:rsidR="00CD3524" w:rsidRPr="00514972" w:rsidRDefault="00CD3524" w:rsidP="00CD3524">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52A479D2" w14:textId="25E79642" w:rsidR="00CD3524" w:rsidRPr="00514972" w:rsidRDefault="00CD3524" w:rsidP="00CD3524">
      <w:pPr>
        <w:pStyle w:val="Akapitzlist"/>
        <w:numPr>
          <w:ilvl w:val="2"/>
          <w:numId w:val="38"/>
        </w:numPr>
        <w:ind w:left="1701" w:hanging="708"/>
        <w:jc w:val="both"/>
        <w:rPr>
          <w:b/>
        </w:rPr>
      </w:pPr>
      <w:r w:rsidRPr="00514972">
        <w:rPr>
          <w:rFonts w:eastAsia="Calibri" w:cs="Times New Roman"/>
        </w:rPr>
        <w:t>Broni białej, zgodnie z  ustawą z dnia 21 maja 1999 r. o broni i amunicji ,</w:t>
      </w:r>
    </w:p>
    <w:p w14:paraId="0AE23E84" w14:textId="77777777" w:rsidR="00CD3524" w:rsidRPr="00514972" w:rsidRDefault="00CD3524" w:rsidP="00CD3524">
      <w:pPr>
        <w:pStyle w:val="Akapitzlist"/>
        <w:numPr>
          <w:ilvl w:val="2"/>
          <w:numId w:val="38"/>
        </w:numPr>
        <w:ind w:left="1701" w:hanging="708"/>
        <w:jc w:val="both"/>
        <w:rPr>
          <w:b/>
        </w:rPr>
      </w:pPr>
      <w:r w:rsidRPr="00514972">
        <w:rPr>
          <w:rFonts w:eastAsia="Calibri" w:cs="Times New Roman"/>
        </w:rPr>
        <w:t>Broni cięciwowej,</w:t>
      </w:r>
    </w:p>
    <w:p w14:paraId="2484FD89" w14:textId="77777777" w:rsidR="00CD3524" w:rsidRPr="00514972" w:rsidRDefault="00CD3524" w:rsidP="00CD3524">
      <w:pPr>
        <w:pStyle w:val="Akapitzlist"/>
        <w:numPr>
          <w:ilvl w:val="2"/>
          <w:numId w:val="38"/>
        </w:numPr>
        <w:ind w:left="1701" w:hanging="708"/>
        <w:jc w:val="both"/>
        <w:rPr>
          <w:b/>
        </w:rPr>
      </w:pPr>
      <w:r w:rsidRPr="00514972">
        <w:rPr>
          <w:rFonts w:eastAsia="Calibri" w:cs="Times New Roman"/>
        </w:rPr>
        <w:t>Przedmiotów przeznaczonych do obezwładniania osób za pomocą energii elektrycznej;</w:t>
      </w:r>
    </w:p>
    <w:p w14:paraId="1CFF315C" w14:textId="407C385F" w:rsidR="00CD3524" w:rsidRPr="007D4F63" w:rsidRDefault="00CD3524" w:rsidP="00CD3524">
      <w:pPr>
        <w:pStyle w:val="Akapitzlist"/>
        <w:numPr>
          <w:ilvl w:val="1"/>
          <w:numId w:val="2"/>
        </w:numPr>
        <w:ind w:left="993" w:hanging="567"/>
        <w:jc w:val="both"/>
        <w:rPr>
          <w:b/>
        </w:rPr>
      </w:pPr>
      <w:r w:rsidRPr="003B6AD1">
        <w:rPr>
          <w:rFonts w:eastAsia="Calibri" w:cs="Times New Roman"/>
        </w:rPr>
        <w:t xml:space="preserve">Materiałów wybuchowych i materiałów pirotechnicznych, zgodnie z  ustawą </w:t>
      </w:r>
      <w:r w:rsidRPr="003B6AD1">
        <w:rPr>
          <w:rFonts w:eastAsia="Calibri" w:cs="Times New Roman"/>
        </w:rPr>
        <w:br/>
        <w:t>z dnia 21 czerwca 2002 r. o materiałach wybuchowych przeznaczonych do użytku cywilnego;</w:t>
      </w:r>
    </w:p>
    <w:p w14:paraId="5599215D" w14:textId="3D108410" w:rsidR="0068384A" w:rsidRPr="000E6E22" w:rsidRDefault="0068384A" w:rsidP="007D4F63">
      <w:pPr>
        <w:pStyle w:val="Akapitzlist"/>
        <w:numPr>
          <w:ilvl w:val="1"/>
          <w:numId w:val="2"/>
        </w:numPr>
        <w:jc w:val="both"/>
        <w:rPr>
          <w:bCs/>
        </w:rPr>
      </w:pPr>
      <w:r w:rsidRPr="000E6E22">
        <w:rPr>
          <w:bCs/>
        </w:rPr>
        <w:t>Chemicznych środków obezwładniających i innych substancji mogących zagrażać życiu lub zdrowiu, z wyjątkiem substancji i mieszanin chemicznych wykorzystywanych w procesach technologicznych,</w:t>
      </w:r>
    </w:p>
    <w:p w14:paraId="05155FEE" w14:textId="77777777" w:rsidR="00CD3524" w:rsidRPr="003B6AD1" w:rsidRDefault="00CD3524" w:rsidP="00CD3524">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200DE835" w14:textId="77777777" w:rsidR="00CD3524" w:rsidRPr="003B6AD1" w:rsidRDefault="00CD3524" w:rsidP="00CD3524">
      <w:pPr>
        <w:pStyle w:val="Akapitzlist"/>
        <w:numPr>
          <w:ilvl w:val="1"/>
          <w:numId w:val="2"/>
        </w:numPr>
        <w:ind w:left="993" w:hanging="567"/>
        <w:jc w:val="both"/>
        <w:rPr>
          <w:b/>
        </w:rPr>
      </w:pPr>
      <w:r w:rsidRPr="003B6AD1">
        <w:rPr>
          <w:rFonts w:eastAsia="Calibri" w:cs="Times New Roman"/>
        </w:rPr>
        <w:t>Ujawnienie wniesienia przez pracownika podmiotu zewnętrznego broni na teren obiektów Spółki skutkuje nakazem natychmiastowego ich opuszczenia.</w:t>
      </w:r>
    </w:p>
    <w:p w14:paraId="5091FC50" w14:textId="2AC6C050" w:rsidR="00CD3524" w:rsidRPr="0068384A" w:rsidRDefault="00CD3524" w:rsidP="00CF023F">
      <w:pPr>
        <w:pStyle w:val="Akapitzlist"/>
        <w:numPr>
          <w:ilvl w:val="2"/>
          <w:numId w:val="39"/>
        </w:numPr>
        <w:ind w:left="1843" w:hanging="850"/>
        <w:jc w:val="both"/>
        <w:rPr>
          <w:b/>
        </w:rPr>
      </w:pPr>
      <w:r w:rsidRPr="0068384A">
        <w:rPr>
          <w:rFonts w:eastAsia="Calibri" w:cs="Times New Roman"/>
        </w:rPr>
        <w:t>W sytuacji wniesienia broni na którą może być wymagane posiadanie stosownego zezwolenia informowana jest Policja.</w:t>
      </w:r>
    </w:p>
    <w:p w14:paraId="0B8978B6" w14:textId="77777777" w:rsidR="00CD3524" w:rsidRPr="003B6AD1" w:rsidRDefault="00CD3524" w:rsidP="00CF023F">
      <w:pPr>
        <w:pStyle w:val="Akapitzlist"/>
        <w:numPr>
          <w:ilvl w:val="0"/>
          <w:numId w:val="39"/>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33E883F5"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rPr>
        <w:t>Fotografowanie, filmowanie, szkicowanie i nagrywanie dźwięku na terenie obiektów Spółki dopuszczalne jest wyłącznie na zasadach określonych w Paragrafie 6 niniejszej Informacji.</w:t>
      </w:r>
    </w:p>
    <w:p w14:paraId="7A1B1D6D"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bCs/>
        </w:rPr>
        <w:t>Nieprzestrzeganie zakazów, o których mowa w pkt 1, 2 i 3 skutkuje konsekwencjami określonymi w Paragrafie 8, w tym wydaniem zakazu wstępu na teren obiektów Spółki.</w:t>
      </w:r>
    </w:p>
    <w:p w14:paraId="7D44CD1D" w14:textId="788B588B" w:rsidR="00CD3524" w:rsidRPr="003B6AD1" w:rsidRDefault="00CD3524" w:rsidP="00CF023F">
      <w:pPr>
        <w:pStyle w:val="Akapitzlist"/>
        <w:numPr>
          <w:ilvl w:val="0"/>
          <w:numId w:val="39"/>
        </w:numPr>
        <w:ind w:left="426" w:hanging="426"/>
        <w:jc w:val="both"/>
        <w:rPr>
          <w:b/>
        </w:rPr>
      </w:pPr>
      <w:r w:rsidRPr="003B6AD1">
        <w:rPr>
          <w:rFonts w:eastAsia="Calibri" w:cs="Times New Roman"/>
        </w:rPr>
        <w:t>Na terenie wszystkich obiektów obowiązuje zakaz pozostawiania bez nadzoru paczek, przesyłek oraz bagażu</w:t>
      </w:r>
      <w:r w:rsidR="000E6E22">
        <w:rPr>
          <w:rFonts w:eastAsia="Calibri" w:cs="Times New Roman"/>
        </w:rPr>
        <w:t xml:space="preserve"> </w:t>
      </w:r>
      <w:r w:rsidR="000E6E22">
        <w:t>oraz wszelkiego sprzętu elektronicznego</w:t>
      </w:r>
      <w:r w:rsidR="000E6E22" w:rsidRPr="6AD8CE73">
        <w:t xml:space="preserve"> </w:t>
      </w:r>
      <w:r w:rsidR="000E6E22">
        <w:t>(w tym sprzętu komputerowego i urządzeń mobilnych)</w:t>
      </w:r>
    </w:p>
    <w:p w14:paraId="537DCEBD"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1C711695" w14:textId="77777777" w:rsidR="00CD3524" w:rsidRPr="003B6AD1" w:rsidRDefault="00CD3524" w:rsidP="00CF023F">
      <w:pPr>
        <w:pStyle w:val="Akapitzlist"/>
        <w:numPr>
          <w:ilvl w:val="0"/>
          <w:numId w:val="39"/>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397C1783"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89EDE12"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31BA3E71"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bCs/>
        </w:rPr>
        <w:lastRenderedPageBreak/>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50FA5017"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2DDF506F" w14:textId="77777777" w:rsidR="00CD3524" w:rsidRPr="003B6AD1" w:rsidRDefault="00CD3524" w:rsidP="00CF023F">
      <w:pPr>
        <w:pStyle w:val="Akapitzlist"/>
        <w:numPr>
          <w:ilvl w:val="0"/>
          <w:numId w:val="39"/>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uzyskaniem telefonicznej autoryzacji wejścia oraz wyjścia od właściwej dla danego obiektu Oddziałowej Dyspozycji Gazu</w:t>
      </w:r>
      <w:bookmarkEnd w:id="9"/>
      <w:r w:rsidRPr="003B6AD1">
        <w:rPr>
          <w:rFonts w:eastAsia="Calibri" w:cs="Times New Roman"/>
          <w:bCs/>
        </w:rPr>
        <w:t>, oraz zgłoszeniem do komórki organizacyjnej Pionu Bezpieczeństwa właściwej dla danego obiektu.</w:t>
      </w:r>
    </w:p>
    <w:p w14:paraId="6B1D7023"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poprzedzone być musi </w:t>
      </w:r>
      <w:r w:rsidRPr="003B6AD1">
        <w:rPr>
          <w:rFonts w:eastAsia="Calibri" w:cs="Times New Roman"/>
          <w:bCs/>
        </w:rPr>
        <w:t>uzyskaniem telefonicznej autoryzacji wejścia oraz wyjścia od właściwej dla danego obiektu Oddziałowej Dyspozycji Gazu.</w:t>
      </w:r>
    </w:p>
    <w:p w14:paraId="6363E94C"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0AF9E8BF" w14:textId="77777777" w:rsidR="00CD3524" w:rsidRPr="003B6AD1" w:rsidRDefault="00CD3524" w:rsidP="00CF023F">
      <w:pPr>
        <w:pStyle w:val="Akapitzlist"/>
        <w:numPr>
          <w:ilvl w:val="0"/>
          <w:numId w:val="39"/>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30629C96" w14:textId="77777777" w:rsidR="00CD3524" w:rsidRPr="003B6AD1" w:rsidRDefault="00CD3524" w:rsidP="00CD3524">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521DFEFB" w14:textId="77777777" w:rsidR="00CD3524" w:rsidRPr="003B6AD1" w:rsidRDefault="00CD3524" w:rsidP="00CD3524">
      <w:pPr>
        <w:pStyle w:val="Akapitzlist"/>
        <w:numPr>
          <w:ilvl w:val="1"/>
          <w:numId w:val="3"/>
        </w:numPr>
        <w:ind w:left="993" w:hanging="567"/>
        <w:jc w:val="both"/>
        <w:rPr>
          <w:b/>
        </w:rPr>
      </w:pPr>
      <w:r w:rsidRPr="003B6AD1">
        <w:rPr>
          <w:rFonts w:eastAsia="Calibri" w:cs="Times New Roman"/>
        </w:rPr>
        <w:t xml:space="preserve">pracownicy podmiotów zewnętrznych  posiadający przepustki tymczasowe, jeżeli </w:t>
      </w:r>
      <w:r w:rsidRPr="003B6AD1">
        <w:rPr>
          <w:rFonts w:eastAsia="Calibri" w:cs="Times New Roman"/>
        </w:rPr>
        <w:br/>
        <w:t>z zawartych umów wynika konieczność realizacji prac w soboty, niedziele i święta oraz od poniedziałku do piątku po godzinie 17.00;</w:t>
      </w:r>
    </w:p>
    <w:p w14:paraId="63CBD0E0" w14:textId="77777777" w:rsidR="00CD3524" w:rsidRPr="003B6AD1" w:rsidRDefault="00CD3524" w:rsidP="00CD3524">
      <w:pPr>
        <w:pStyle w:val="Akapitzlist"/>
        <w:numPr>
          <w:ilvl w:val="1"/>
          <w:numId w:val="3"/>
        </w:numPr>
        <w:ind w:left="993" w:hanging="567"/>
        <w:jc w:val="both"/>
        <w:rPr>
          <w:b/>
        </w:rPr>
      </w:pPr>
      <w:r w:rsidRPr="003B6AD1">
        <w:rPr>
          <w:rFonts w:eastAsia="Calibri" w:cs="Times New Roman"/>
        </w:rPr>
        <w:t>pracownicy podmiotów zewnętrznych, w nieuwzględnionych powyżej przypadkach, po uprzednim uzyskaniu akceptacji komórki organizacyjnej Pionu Bezpieczeństwa właściwej dla danego obiektu.</w:t>
      </w:r>
    </w:p>
    <w:p w14:paraId="1D191E95" w14:textId="77777777" w:rsidR="00CD3524" w:rsidRPr="0021196A" w:rsidRDefault="00CD3524" w:rsidP="00CD3524">
      <w:pPr>
        <w:pStyle w:val="Akapitzlist"/>
        <w:numPr>
          <w:ilvl w:val="0"/>
          <w:numId w:val="4"/>
        </w:numPr>
        <w:ind w:left="426" w:hanging="426"/>
        <w:jc w:val="both"/>
        <w:rPr>
          <w:b/>
        </w:rPr>
      </w:pPr>
      <w:r w:rsidRPr="0021196A">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21196A">
        <w:rPr>
          <w:rFonts w:eastAsia="Calibri" w:cs="Times New Roman"/>
          <w:bCs/>
        </w:rPr>
        <w:t>komórką organizacyjną Pionu Bezpieczeństwa właściwą dla danego obiektu</w:t>
      </w:r>
      <w:bookmarkEnd w:id="11"/>
      <w:r w:rsidRPr="0021196A">
        <w:rPr>
          <w:rFonts w:eastAsia="Calibri" w:cs="Times New Roman"/>
          <w:bCs/>
        </w:rPr>
        <w:t>.</w:t>
      </w:r>
    </w:p>
    <w:p w14:paraId="67B7019C" w14:textId="77777777" w:rsidR="00CD3524" w:rsidRPr="003B6AD1" w:rsidRDefault="00CD3524" w:rsidP="00CD3524">
      <w:pPr>
        <w:pStyle w:val="Akapitzlist"/>
        <w:numPr>
          <w:ilvl w:val="0"/>
          <w:numId w:val="4"/>
        </w:numPr>
        <w:ind w:left="426" w:hanging="426"/>
        <w:jc w:val="both"/>
        <w:rPr>
          <w:b/>
        </w:rPr>
      </w:pPr>
      <w:r w:rsidRPr="0021196A">
        <w:rPr>
          <w:rFonts w:eastAsia="Calibri" w:cs="Times New Roman"/>
        </w:rPr>
        <w:t>Komórki organizacyjne Pionu Bezpieczeństwa</w:t>
      </w:r>
      <w:r w:rsidRPr="003B6AD1">
        <w:rPr>
          <w:rFonts w:eastAsia="Calibri" w:cs="Times New Roman"/>
        </w:rPr>
        <w:t xml:space="preserve"> właściwe dla danego obiektu uprawnione są do weryfikowania nadanych uprawnień dostępu do obiektów Spółki.</w:t>
      </w:r>
    </w:p>
    <w:p w14:paraId="72C5A273" w14:textId="77777777" w:rsidR="00CD3524" w:rsidRPr="00833F2B" w:rsidRDefault="00CD3524" w:rsidP="00CD3524">
      <w:pPr>
        <w:pStyle w:val="Akapitzlist"/>
        <w:numPr>
          <w:ilvl w:val="0"/>
          <w:numId w:val="4"/>
        </w:numPr>
        <w:ind w:left="426" w:hanging="426"/>
        <w:jc w:val="both"/>
        <w:rPr>
          <w:b/>
        </w:rPr>
      </w:pPr>
      <w:r w:rsidRPr="003B6AD1">
        <w:rPr>
          <w:rFonts w:eastAsia="Calibri" w:cs="Times New Roman"/>
        </w:rPr>
        <w:t xml:space="preserve">Osoby wchodzące/wjeżdżające oraz przebywające na terenie obiektów Spółki zobowiązane są do przestrzegania zasad określonych w Informacji w szczególności poprzez stosowanie się do poleceń pracowników Spółki nadzorujących pobyt na terenie </w:t>
      </w:r>
      <w:r w:rsidRPr="003B6AD1">
        <w:rPr>
          <w:rFonts w:eastAsia="Calibri" w:cs="Times New Roman"/>
        </w:rPr>
        <w:lastRenderedPageBreak/>
        <w:t>obiektu oraz poleceń pracowników Służby Ochrony oraz Pionu Bezpieczeństwa dotyczących bezpieczeństwa osób i mienia.</w:t>
      </w:r>
    </w:p>
    <w:p w14:paraId="22F5FB62" w14:textId="77777777" w:rsidR="00CD3524" w:rsidRPr="003B6AD1" w:rsidRDefault="00CD3524" w:rsidP="00CD3524">
      <w:pPr>
        <w:jc w:val="both"/>
        <w:rPr>
          <w:b/>
        </w:rPr>
      </w:pPr>
      <w:r w:rsidRPr="003B6AD1">
        <w:rPr>
          <w:b/>
        </w:rPr>
        <w:t>Paragraf 2</w:t>
      </w:r>
    </w:p>
    <w:p w14:paraId="51B99DC4" w14:textId="77777777" w:rsidR="00CD3524" w:rsidRPr="003B6AD1" w:rsidRDefault="00CD3524" w:rsidP="00CD3524">
      <w:pPr>
        <w:rPr>
          <w:rFonts w:eastAsia="Calibri" w:cs="Times New Roman"/>
          <w:b/>
          <w:bCs/>
        </w:rPr>
      </w:pPr>
      <w:r w:rsidRPr="003B6AD1">
        <w:rPr>
          <w:rFonts w:eastAsia="Calibri" w:cs="Times New Roman"/>
          <w:b/>
          <w:bCs/>
        </w:rPr>
        <w:t>Dokumenty uprawniające do wstępu na teren obiektów Spółki</w:t>
      </w:r>
    </w:p>
    <w:p w14:paraId="58E646C3" w14:textId="77777777" w:rsidR="00CD3524" w:rsidRPr="003B6AD1" w:rsidRDefault="00CD3524" w:rsidP="00CD3524">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15358986" w14:textId="77777777" w:rsidR="00CD3524" w:rsidRPr="003B6AD1" w:rsidRDefault="00CD3524" w:rsidP="00CD3524">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41E9959F" w14:textId="77777777" w:rsidR="00CD3524" w:rsidRPr="003B6AD1" w:rsidRDefault="00CD3524" w:rsidP="00CD3524">
      <w:pPr>
        <w:pStyle w:val="Akapitzlist"/>
        <w:numPr>
          <w:ilvl w:val="1"/>
          <w:numId w:val="6"/>
        </w:numPr>
        <w:ind w:left="993" w:hanging="567"/>
        <w:jc w:val="both"/>
        <w:rPr>
          <w:b/>
        </w:rPr>
      </w:pPr>
      <w:r w:rsidRPr="003B6AD1">
        <w:rPr>
          <w:rFonts w:eastAsia="Calibri" w:cs="Times New Roman"/>
        </w:rPr>
        <w:t>Przepustka tymczasowa.</w:t>
      </w:r>
    </w:p>
    <w:p w14:paraId="37CBD32D" w14:textId="77777777" w:rsidR="00F05347" w:rsidRPr="00F05347" w:rsidRDefault="00CD3524" w:rsidP="00F05347">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funkcję przepustki na wjazd na teren obiektów Spółki. Szczegółowe zasady wjazdu na teren obiektów Spółki zawierają zapisy Paragrafu 3 Informacji.</w:t>
      </w:r>
      <w:bookmarkStart w:id="12" w:name="_Hlk42085231"/>
    </w:p>
    <w:p w14:paraId="63958BE8" w14:textId="029F63FF" w:rsidR="00686827" w:rsidRPr="00F05347" w:rsidRDefault="00686827" w:rsidP="00F05347">
      <w:pPr>
        <w:pStyle w:val="Akapitzlist"/>
        <w:numPr>
          <w:ilvl w:val="0"/>
          <w:numId w:val="5"/>
        </w:numPr>
        <w:ind w:left="426" w:hanging="426"/>
        <w:jc w:val="both"/>
        <w:rPr>
          <w:b/>
        </w:rPr>
      </w:pPr>
      <w:r w:rsidRPr="0037441E">
        <w:t xml:space="preserve">W </w:t>
      </w:r>
      <w:r w:rsidR="00F05347" w:rsidRPr="00891833">
        <w:t>Obiektach posiadających Służbę Ochrony w związku z realizacją inwestycji, napraw lub prac remontowych dopuszcza się możliwość wejścia na teren Obiektów osób niebędących Pracownikami Spółki na postawie listy nazwisk przekazanej przez Opiekuna umowy bez wydawania przepustki GOŚĆ ), aktualizowanej w każdorazowym przypadku zmiany i weryfikowanej raz na miesiąc. Pisemny wniosek w powyższym zakresie Opiekun umowy zgłasza do K</w:t>
      </w:r>
      <w:r w:rsidR="00F05347" w:rsidRPr="00F05347">
        <w:rPr>
          <w:szCs w:val="20"/>
        </w:rPr>
        <w:t>ierownik</w:t>
      </w:r>
      <w:r w:rsidR="00F05347" w:rsidRPr="00891833">
        <w:t>a</w:t>
      </w:r>
      <w:r w:rsidR="00F05347" w:rsidRPr="00F05347">
        <w:rPr>
          <w:szCs w:val="20"/>
        </w:rPr>
        <w:t xml:space="preserve"> </w:t>
      </w:r>
      <w:r w:rsidR="00F05347" w:rsidRPr="0021196A">
        <w:rPr>
          <w:szCs w:val="20"/>
        </w:rPr>
        <w:t>komórki Pionu Bezpieczeństwa, realizującej zadania w obszarze bezpieczeństwa fizycznego</w:t>
      </w:r>
      <w:r w:rsidR="00F05347" w:rsidRPr="00891833">
        <w:t>, który podejmuje decyzję o dopuszczalności proponowanego rozwiązania.  Zgłoszenie dokonywane jest według zasad określonych w Paragrafie 1 pkt 9. Aktualna lista jest przekazywana przez Komórkę organizacyjną Pionu Bezpieczeństwa Służbie Ochrony i stanowi podstawę wejścia na teren Obiektu. Opiekun umowy zobowiązany jest wskazać pracownikom wykonawcy miejsce wykonywania prac oraz zakres poruszania się po Obiekcie</w:t>
      </w:r>
      <w:bookmarkEnd w:id="12"/>
    </w:p>
    <w:p w14:paraId="478BEC42" w14:textId="77777777" w:rsidR="00686827" w:rsidRPr="00CD3524" w:rsidRDefault="00686827" w:rsidP="00F05347">
      <w:pPr>
        <w:pStyle w:val="Akapitzlist"/>
        <w:ind w:left="426"/>
        <w:jc w:val="both"/>
        <w:rPr>
          <w:b/>
        </w:rPr>
      </w:pPr>
    </w:p>
    <w:p w14:paraId="33CB0F25" w14:textId="77777777" w:rsidR="00CD3524" w:rsidRPr="00CD3524" w:rsidRDefault="00CD3524" w:rsidP="00CD3524">
      <w:pPr>
        <w:pStyle w:val="Akapitzlist"/>
        <w:ind w:left="426"/>
        <w:jc w:val="both"/>
        <w:rPr>
          <w:b/>
        </w:rPr>
      </w:pPr>
    </w:p>
    <w:p w14:paraId="6843229A" w14:textId="77777777" w:rsidR="00CD3524" w:rsidRPr="003B6AD1" w:rsidRDefault="00CD3524" w:rsidP="00CD3524">
      <w:pPr>
        <w:pStyle w:val="Akapitzlist"/>
        <w:ind w:left="0"/>
        <w:jc w:val="both"/>
        <w:rPr>
          <w:b/>
        </w:rPr>
      </w:pPr>
      <w:r w:rsidRPr="003B6AD1">
        <w:rPr>
          <w:b/>
        </w:rPr>
        <w:t>Paragraf 3</w:t>
      </w:r>
    </w:p>
    <w:p w14:paraId="72936E25" w14:textId="77777777" w:rsidR="00CD3524" w:rsidRPr="003B6AD1" w:rsidRDefault="00CD3524" w:rsidP="00CD3524">
      <w:pPr>
        <w:pStyle w:val="Akapitzlist"/>
        <w:ind w:left="0"/>
        <w:jc w:val="both"/>
        <w:rPr>
          <w:b/>
        </w:rPr>
      </w:pPr>
    </w:p>
    <w:p w14:paraId="1CF5797B" w14:textId="77777777" w:rsidR="00CD3524" w:rsidRPr="003B6AD1" w:rsidRDefault="00CD3524" w:rsidP="00CD3524">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104216DD" w14:textId="77777777" w:rsidR="00CD3524" w:rsidRPr="003B6AD1" w:rsidRDefault="00CD3524" w:rsidP="00CD3524">
      <w:pPr>
        <w:pStyle w:val="Akapitzlist"/>
        <w:ind w:left="0"/>
        <w:jc w:val="both"/>
        <w:rPr>
          <w:b/>
        </w:rPr>
      </w:pPr>
    </w:p>
    <w:p w14:paraId="5273D215"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404F5981"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3F297697"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34B758B2"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8D27655"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Ważność przepustek:</w:t>
      </w:r>
    </w:p>
    <w:p w14:paraId="3D129AA2" w14:textId="77777777" w:rsidR="00CD3524" w:rsidRPr="003B6AD1" w:rsidRDefault="00CD3524" w:rsidP="00CD3524">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0DC30728" w14:textId="77777777" w:rsidR="00CD3524" w:rsidRPr="003B6AD1" w:rsidRDefault="00CD3524" w:rsidP="00CD3524">
      <w:pPr>
        <w:pStyle w:val="Akapitzlist"/>
        <w:numPr>
          <w:ilvl w:val="1"/>
          <w:numId w:val="8"/>
        </w:numPr>
        <w:ind w:left="993" w:hanging="567"/>
        <w:jc w:val="both"/>
        <w:rPr>
          <w:b/>
        </w:rPr>
      </w:pPr>
      <w:r w:rsidRPr="003B6AD1">
        <w:rPr>
          <w:rFonts w:eastAsia="Calibri" w:cs="Times New Roman"/>
          <w:bCs/>
        </w:rPr>
        <w:lastRenderedPageBreak/>
        <w:t xml:space="preserve">Przepustka tymczasowa – ważna na czas trwania </w:t>
      </w:r>
      <w:bookmarkStart w:id="13" w:name="_Hlk37231153"/>
      <w:r w:rsidRPr="003B6AD1">
        <w:rPr>
          <w:rFonts w:eastAsia="Calibri" w:cs="Times New Roman"/>
          <w:bCs/>
        </w:rPr>
        <w:t>umowy z podmiotem zewnętrznym</w:t>
      </w:r>
      <w:bookmarkEnd w:id="13"/>
      <w:r w:rsidRPr="003B6AD1">
        <w:rPr>
          <w:rFonts w:eastAsia="Calibri" w:cs="Times New Roman"/>
          <w:bCs/>
        </w:rPr>
        <w:t>.</w:t>
      </w:r>
    </w:p>
    <w:p w14:paraId="0DF635E4" w14:textId="77777777" w:rsidR="00CD3524" w:rsidRPr="003B6AD1" w:rsidRDefault="00CD3524" w:rsidP="00CD3524">
      <w:pPr>
        <w:pStyle w:val="Akapitzlist"/>
        <w:numPr>
          <w:ilvl w:val="0"/>
          <w:numId w:val="7"/>
        </w:numPr>
        <w:ind w:left="426" w:hanging="426"/>
        <w:jc w:val="both"/>
        <w:rPr>
          <w:b/>
        </w:rPr>
      </w:pPr>
      <w:bookmarkStart w:id="14" w:name="_Hlk41292762"/>
      <w:r w:rsidRPr="003B6AD1">
        <w:rPr>
          <w:rFonts w:eastAsia="Calibri" w:cs="Times New Roman"/>
          <w:bCs/>
        </w:rPr>
        <w:t>Sankcjom określonym w Paragrafie 8 podlega:</w:t>
      </w:r>
      <w:bookmarkEnd w:id="14"/>
    </w:p>
    <w:p w14:paraId="397E33AF" w14:textId="77777777" w:rsidR="00CD3524" w:rsidRPr="003B6AD1" w:rsidRDefault="00CD3524" w:rsidP="00CD3524">
      <w:pPr>
        <w:pStyle w:val="Akapitzlist"/>
        <w:numPr>
          <w:ilvl w:val="1"/>
          <w:numId w:val="36"/>
        </w:numPr>
        <w:ind w:left="993" w:hanging="567"/>
        <w:jc w:val="both"/>
        <w:rPr>
          <w:b/>
        </w:rPr>
      </w:pPr>
      <w:r w:rsidRPr="003B6AD1">
        <w:rPr>
          <w:bCs/>
        </w:rPr>
        <w:t>udostępnienie swojej przepustki lub wykorzystywanie przepustki innej osoby;</w:t>
      </w:r>
    </w:p>
    <w:p w14:paraId="3991A1D5" w14:textId="77777777" w:rsidR="00CD3524" w:rsidRPr="003B6AD1" w:rsidRDefault="00CD3524" w:rsidP="00CD3524">
      <w:pPr>
        <w:pStyle w:val="Akapitzlist"/>
        <w:numPr>
          <w:ilvl w:val="1"/>
          <w:numId w:val="36"/>
        </w:numPr>
        <w:ind w:left="993" w:hanging="567"/>
        <w:jc w:val="both"/>
        <w:rPr>
          <w:bCs/>
        </w:rPr>
      </w:pPr>
      <w:r w:rsidRPr="003B6AD1">
        <w:rPr>
          <w:bCs/>
        </w:rPr>
        <w:t xml:space="preserve">niezwrócenie przepustki według zasad określonych w Informacji. </w:t>
      </w:r>
    </w:p>
    <w:p w14:paraId="22FA3961"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7477FF46"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3A8913BF"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37C74ED8"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42880BE"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50DFF5C7"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3AE4BDC4" w14:textId="77777777" w:rsidR="00CD3524" w:rsidRPr="003B6AD1" w:rsidRDefault="00CD3524" w:rsidP="00CD3524">
      <w:pPr>
        <w:pStyle w:val="Akapitzlist"/>
        <w:numPr>
          <w:ilvl w:val="0"/>
          <w:numId w:val="7"/>
        </w:numPr>
        <w:ind w:left="426" w:hanging="426"/>
        <w:jc w:val="both"/>
        <w:rPr>
          <w:b/>
        </w:rPr>
      </w:pPr>
      <w:r w:rsidRPr="003B6AD1">
        <w:rPr>
          <w:rFonts w:eastAsia="Calibri" w:cs="Times New Roman"/>
          <w:bCs/>
        </w:rPr>
        <w:t>Przepustki tymczasowe są wydawane w postaci:</w:t>
      </w:r>
    </w:p>
    <w:p w14:paraId="7450E64F" w14:textId="77777777" w:rsidR="00CD3524" w:rsidRPr="003B6AD1" w:rsidRDefault="00CD3524" w:rsidP="00CD3524">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paszportowe) w formie papierowej lub elektronicznej o zalecanej rozdzielczości 330x380 </w:t>
      </w:r>
      <w:proofErr w:type="spellStart"/>
      <w:r w:rsidRPr="003B6AD1">
        <w:rPr>
          <w:rFonts w:eastAsia="Calibri" w:cs="Times New Roman"/>
        </w:rPr>
        <w:t>pixeli</w:t>
      </w:r>
      <w:proofErr w:type="spellEnd"/>
      <w:r w:rsidRPr="003B6AD1">
        <w:rPr>
          <w:rFonts w:eastAsia="Calibri" w:cs="Times New Roman"/>
        </w:rPr>
        <w:t xml:space="preserve"> i 300 </w:t>
      </w:r>
      <w:proofErr w:type="spellStart"/>
      <w:r w:rsidRPr="003B6AD1">
        <w:rPr>
          <w:rFonts w:eastAsia="Calibri" w:cs="Times New Roman"/>
        </w:rPr>
        <w:t>dpi</w:t>
      </w:r>
      <w:proofErr w:type="spellEnd"/>
      <w:r w:rsidRPr="003B6AD1">
        <w:rPr>
          <w:rFonts w:eastAsia="Calibri" w:cs="Times New Roman"/>
        </w:rPr>
        <w:t>;</w:t>
      </w:r>
    </w:p>
    <w:p w14:paraId="5EA06A4B" w14:textId="77777777" w:rsidR="00CD3524" w:rsidRPr="003B6AD1" w:rsidRDefault="00CD3524" w:rsidP="00CD3524">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4B1ABA5A" w14:textId="77777777" w:rsidR="00CD3524" w:rsidRPr="003B6AD1" w:rsidRDefault="00CD3524" w:rsidP="00CD3524">
      <w:pPr>
        <w:pStyle w:val="Akapitzlist"/>
        <w:numPr>
          <w:ilvl w:val="0"/>
          <w:numId w:val="10"/>
        </w:numPr>
        <w:ind w:left="426" w:hanging="426"/>
        <w:jc w:val="both"/>
        <w:rPr>
          <w:b/>
        </w:rPr>
      </w:pPr>
      <w:r w:rsidRPr="003B6AD1">
        <w:rPr>
          <w:rFonts w:eastAsia="Calibri" w:cs="Times New Roman"/>
        </w:rPr>
        <w:t>Podstawą do wjazdu pojazdem na teren obiektów Spółki osób nie będących pracownikami są:</w:t>
      </w:r>
    </w:p>
    <w:p w14:paraId="5B6BF93E" w14:textId="77777777" w:rsidR="00CD3524" w:rsidRPr="003B6AD1" w:rsidRDefault="00CD3524" w:rsidP="00CD3524">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5845A49A" w14:textId="77777777" w:rsidR="00CD3524" w:rsidRPr="003B6AD1" w:rsidRDefault="00CD3524" w:rsidP="00CD3524">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02C88310"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6158AB7E"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21B7E0D6"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rPr>
        <w:lastRenderedPageBreak/>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263936FA"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7BFEE85D"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7D2525ED"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152CF5E7"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5"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5"/>
      <w:r w:rsidRPr="003B6AD1">
        <w:rPr>
          <w:rFonts w:eastAsia="Calibri" w:cs="Times New Roman"/>
          <w:bCs/>
        </w:rPr>
        <w:t>.</w:t>
      </w:r>
    </w:p>
    <w:p w14:paraId="78E25BAF" w14:textId="77777777" w:rsidR="00CD3524" w:rsidRPr="003B6AD1" w:rsidRDefault="00CD3524" w:rsidP="00CD3524">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1EE42E54" w14:textId="77777777" w:rsidR="00CD3524" w:rsidRPr="003B6AD1" w:rsidRDefault="00CD3524" w:rsidP="00CD3524">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32D219C5" w14:textId="77777777" w:rsidR="00CD3524" w:rsidRPr="003B6AD1" w:rsidRDefault="00CD3524" w:rsidP="00CD3524">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41335875" w14:textId="77777777" w:rsidR="00CD3524" w:rsidRPr="003B6AD1" w:rsidRDefault="00CD3524" w:rsidP="00CD3524">
      <w:pPr>
        <w:pStyle w:val="Akapitzlist"/>
        <w:numPr>
          <w:ilvl w:val="1"/>
          <w:numId w:val="13"/>
        </w:numPr>
        <w:ind w:left="993" w:hanging="567"/>
        <w:jc w:val="both"/>
        <w:rPr>
          <w:b/>
        </w:rPr>
      </w:pPr>
      <w:r w:rsidRPr="003B6AD1">
        <w:rPr>
          <w:rFonts w:eastAsia="Calibri" w:cs="Times New Roman"/>
        </w:rPr>
        <w:t>pracownicy podmiotu zewnętrznego po zakończeniu prac na terenie obiektów Spółki są odprowadzani  na posterunek Służby Ochrony lub recepcję, a na obiektach nieposiadających Służby Ochrony do wyjścia z terenu obiektu;</w:t>
      </w:r>
    </w:p>
    <w:p w14:paraId="69D55BB0" w14:textId="77777777" w:rsidR="00CD3524" w:rsidRPr="003B6AD1" w:rsidRDefault="00CD3524" w:rsidP="00CD3524">
      <w:pPr>
        <w:pStyle w:val="Akapitzlist"/>
        <w:numPr>
          <w:ilvl w:val="1"/>
          <w:numId w:val="13"/>
        </w:numPr>
        <w:ind w:left="993" w:hanging="567"/>
        <w:jc w:val="both"/>
        <w:rPr>
          <w:b/>
        </w:rPr>
      </w:pPr>
      <w:r w:rsidRPr="003B6AD1">
        <w:rPr>
          <w:rFonts w:eastAsia="Calibri" w:cs="Times New Roman"/>
        </w:rPr>
        <w:t>pracownicy podmiotu zewnętrznego  są zobowiązani do posiadania dokumentu ze zdjęciem potwierdzającego tożsamość oraz  są zobowiązani do wylegitymowania się przed Służbą Ochrony lub na recepcji.</w:t>
      </w:r>
    </w:p>
    <w:p w14:paraId="392B7150" w14:textId="77777777" w:rsidR="00CD3524" w:rsidRPr="003B6AD1" w:rsidRDefault="00CD3524" w:rsidP="00CD3524">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inwestycji, napraw lub prac remontowych pracownicy podmiotów zewnętrznych mogą wykonywać te prace bez konieczności uzyskiwania przepustek osobowych, jeżeli uwarunkowania organizacyjne lub techniczne uzasadniają zastosowanie takiego rozwiązania. Warunkiem jego zastosowania jest:</w:t>
      </w:r>
    </w:p>
    <w:p w14:paraId="52A6E600" w14:textId="77777777" w:rsidR="00CD3524" w:rsidRPr="003B6AD1" w:rsidRDefault="00CD3524" w:rsidP="00CD3524">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67D262F7" w14:textId="77777777" w:rsidR="00CD3524" w:rsidRPr="003B6AD1" w:rsidRDefault="00CD3524" w:rsidP="00CD3524">
      <w:pPr>
        <w:pStyle w:val="Akapitzlist"/>
        <w:numPr>
          <w:ilvl w:val="1"/>
          <w:numId w:val="15"/>
        </w:numPr>
        <w:ind w:left="993" w:hanging="567"/>
        <w:jc w:val="both"/>
        <w:rPr>
          <w:b/>
        </w:rPr>
      </w:pPr>
      <w:r w:rsidRPr="003B6AD1">
        <w:rPr>
          <w:rFonts w:eastAsia="Calibri" w:cs="Times New Roman"/>
        </w:rPr>
        <w:t>zgłoszenie do Pionu Bezpieczeństwa przez opiekuna merytorycznego umowy wszelkich prac w formie harmonogramu zawierającego:</w:t>
      </w:r>
    </w:p>
    <w:p w14:paraId="0D2B9D30" w14:textId="77777777" w:rsidR="00CD3524" w:rsidRPr="003B6AD1" w:rsidRDefault="00CD3524" w:rsidP="00CD3524">
      <w:pPr>
        <w:pStyle w:val="Akapitzlist"/>
        <w:numPr>
          <w:ilvl w:val="2"/>
          <w:numId w:val="16"/>
        </w:numPr>
        <w:ind w:left="1701" w:hanging="708"/>
        <w:jc w:val="both"/>
        <w:rPr>
          <w:b/>
        </w:rPr>
      </w:pPr>
      <w:r w:rsidRPr="003B6AD1">
        <w:rPr>
          <w:rFonts w:eastAsia="Calibri" w:cs="Times New Roman"/>
        </w:rPr>
        <w:t>nazwę podmiotu zewnętrznego prowadzącego prace,</w:t>
      </w:r>
    </w:p>
    <w:p w14:paraId="5D39ECCA" w14:textId="77777777" w:rsidR="00CD3524" w:rsidRPr="003B6AD1" w:rsidRDefault="00CD3524" w:rsidP="00CD3524">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123DDD9F" w14:textId="77777777" w:rsidR="00CD3524" w:rsidRPr="003B6AD1" w:rsidRDefault="00CD3524" w:rsidP="00CD3524">
      <w:pPr>
        <w:pStyle w:val="Akapitzlist"/>
        <w:numPr>
          <w:ilvl w:val="2"/>
          <w:numId w:val="16"/>
        </w:numPr>
        <w:ind w:left="1701" w:hanging="708"/>
        <w:jc w:val="both"/>
        <w:rPr>
          <w:b/>
        </w:rPr>
      </w:pPr>
      <w:r w:rsidRPr="003B6AD1">
        <w:rPr>
          <w:rFonts w:eastAsia="Calibri" w:cs="Times New Roman"/>
        </w:rPr>
        <w:t>zakres prowadzonych prac:</w:t>
      </w:r>
    </w:p>
    <w:p w14:paraId="6A6BE73D" w14:textId="77777777" w:rsidR="00CD3524" w:rsidRPr="003B6AD1" w:rsidRDefault="00CD3524" w:rsidP="00CD3524">
      <w:pPr>
        <w:pStyle w:val="Akapitzlist"/>
        <w:numPr>
          <w:ilvl w:val="3"/>
          <w:numId w:val="17"/>
        </w:numPr>
        <w:ind w:left="2552" w:hanging="851"/>
        <w:jc w:val="both"/>
        <w:rPr>
          <w:b/>
        </w:rPr>
      </w:pPr>
      <w:r w:rsidRPr="003B6AD1">
        <w:rPr>
          <w:rFonts w:eastAsia="Calibri" w:cs="Times New Roman"/>
        </w:rPr>
        <w:t>pomieszczenia/strefy, w których będą prowadzone prace,</w:t>
      </w:r>
    </w:p>
    <w:p w14:paraId="4892FE21" w14:textId="77777777" w:rsidR="00CD3524" w:rsidRPr="003B6AD1" w:rsidRDefault="00CD3524" w:rsidP="00CD3524">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4A2C1234" w14:textId="77777777" w:rsidR="00CD3524" w:rsidRPr="003B6AD1" w:rsidRDefault="00CD3524" w:rsidP="00CD3524">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7C3230B" w14:textId="77777777" w:rsidR="00CD3524" w:rsidRPr="003B6AD1" w:rsidRDefault="00CD3524" w:rsidP="00CD3524">
      <w:pPr>
        <w:jc w:val="both"/>
        <w:rPr>
          <w:b/>
        </w:rPr>
      </w:pPr>
      <w:r w:rsidRPr="003B6AD1">
        <w:rPr>
          <w:b/>
        </w:rPr>
        <w:lastRenderedPageBreak/>
        <w:t>Paragraf 4</w:t>
      </w:r>
    </w:p>
    <w:p w14:paraId="342421C8" w14:textId="77777777" w:rsidR="00CD3524" w:rsidRPr="003B6AD1" w:rsidRDefault="00CD3524" w:rsidP="00CD3524">
      <w:pPr>
        <w:rPr>
          <w:rFonts w:eastAsia="Calibri" w:cs="Times New Roman"/>
        </w:rPr>
      </w:pPr>
      <w:r w:rsidRPr="003B6AD1">
        <w:rPr>
          <w:rFonts w:eastAsia="Calibri" w:cs="Times New Roman"/>
          <w:b/>
          <w:bCs/>
        </w:rPr>
        <w:t>Zasady ruchu pojazdów na terenie obiektów Spółki</w:t>
      </w:r>
    </w:p>
    <w:p w14:paraId="6930C5C1" w14:textId="77777777" w:rsidR="00CD3524" w:rsidRPr="003B6AD1" w:rsidRDefault="00CD3524" w:rsidP="00CD3524">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5D1E2296" w14:textId="65E65974" w:rsidR="001809E1" w:rsidRPr="00F05347" w:rsidRDefault="00CD3524" w:rsidP="001809E1">
      <w:pPr>
        <w:pStyle w:val="Akapitzlist"/>
        <w:numPr>
          <w:ilvl w:val="0"/>
          <w:numId w:val="18"/>
        </w:numPr>
        <w:ind w:left="426" w:hanging="426"/>
        <w:jc w:val="both"/>
        <w:rPr>
          <w:bCs/>
        </w:rPr>
      </w:pPr>
      <w:r w:rsidRPr="003B6AD1">
        <w:rPr>
          <w:rFonts w:eastAsia="Calibri" w:cs="Times New Roman"/>
        </w:rPr>
        <w:t>Poruszający się pojazdami po terenie obiektów Spółki mają obowiązek</w:t>
      </w:r>
      <w:r w:rsidR="001809E1">
        <w:rPr>
          <w:rFonts w:eastAsia="Calibri" w:cs="Times New Roman"/>
        </w:rPr>
        <w:t xml:space="preserve"> </w:t>
      </w:r>
      <w:r w:rsidR="001809E1" w:rsidRPr="00F05347">
        <w:rPr>
          <w:bCs/>
        </w:rPr>
        <w:t>dostosowania się do obowiązujących  zasad organizacji ruchu pojazdów na terenie Obiektu, w tym:</w:t>
      </w:r>
    </w:p>
    <w:p w14:paraId="415774CD" w14:textId="77777777" w:rsidR="00CD3524" w:rsidRPr="003B6AD1" w:rsidRDefault="00CD3524" w:rsidP="00CD3524">
      <w:pPr>
        <w:pStyle w:val="Akapitzlist"/>
        <w:numPr>
          <w:ilvl w:val="1"/>
          <w:numId w:val="19"/>
        </w:numPr>
        <w:ind w:left="993" w:hanging="567"/>
        <w:jc w:val="both"/>
        <w:rPr>
          <w:b/>
        </w:rPr>
      </w:pPr>
      <w:r w:rsidRPr="003B6AD1">
        <w:rPr>
          <w:rFonts w:eastAsia="Calibri" w:cs="Times New Roman"/>
        </w:rPr>
        <w:t>Parkowania jedynie na wyznaczonych parkingach i miejscach postojowych tak, aby nie blokować dostępu do instalacji p.poż. oraz bram i dróg ewakuacyjnych, a także w sposób umożliwiający szybką ewakuację pojazdu w przypadku zaistnienia zagrożenia;</w:t>
      </w:r>
    </w:p>
    <w:p w14:paraId="5328C6B8" w14:textId="77777777" w:rsidR="00CD3524" w:rsidRPr="003B6AD1" w:rsidRDefault="00CD3524" w:rsidP="00CD3524">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5E5C7069" w14:textId="6F9F83E1" w:rsidR="00CD3524" w:rsidRPr="003B6AD1" w:rsidRDefault="008372B8" w:rsidP="00CD3524">
      <w:pPr>
        <w:pStyle w:val="Akapitzlist"/>
        <w:numPr>
          <w:ilvl w:val="1"/>
          <w:numId w:val="19"/>
        </w:numPr>
        <w:ind w:left="993" w:hanging="567"/>
        <w:jc w:val="both"/>
        <w:rPr>
          <w:b/>
        </w:rPr>
      </w:pPr>
      <w:r w:rsidRPr="00891833">
        <w:t>Przestrzegania zasad ruchu drogowego, wynikających z powszechnie obowiązujących przepisów prawa</w:t>
      </w:r>
      <w:r>
        <w:t>;</w:t>
      </w:r>
      <w:r w:rsidR="00CD3524" w:rsidRPr="008372B8">
        <w:rPr>
          <w:rFonts w:eastAsia="Calibri" w:cs="Times New Roman"/>
        </w:rPr>
        <w:t>;</w:t>
      </w:r>
    </w:p>
    <w:p w14:paraId="1B5157BE" w14:textId="77777777" w:rsidR="00CD3524" w:rsidRPr="003B6AD1" w:rsidRDefault="00CD3524" w:rsidP="00CD3524">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1A9FE792" w14:textId="77777777" w:rsidR="00CD3524" w:rsidRPr="003B6AD1" w:rsidRDefault="00CD3524" w:rsidP="00CD3524">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sankcjami określonymi w Paragrafie 8 Informacji.</w:t>
      </w:r>
    </w:p>
    <w:p w14:paraId="6F99C718" w14:textId="77777777" w:rsidR="00CD3524" w:rsidRDefault="00CD3524" w:rsidP="00CD3524">
      <w:pPr>
        <w:jc w:val="both"/>
        <w:rPr>
          <w:b/>
        </w:rPr>
      </w:pPr>
    </w:p>
    <w:p w14:paraId="038393D3" w14:textId="1010CD1F" w:rsidR="00CD3524" w:rsidRPr="003B6AD1" w:rsidRDefault="00CD3524" w:rsidP="00CD3524">
      <w:pPr>
        <w:jc w:val="both"/>
        <w:rPr>
          <w:b/>
        </w:rPr>
      </w:pPr>
      <w:r w:rsidRPr="003B6AD1">
        <w:rPr>
          <w:b/>
        </w:rPr>
        <w:t>Paragraf 5</w:t>
      </w:r>
    </w:p>
    <w:p w14:paraId="69CAB993" w14:textId="77777777" w:rsidR="00CD3524" w:rsidRPr="006F6D24" w:rsidRDefault="00CD3524" w:rsidP="00CD3524">
      <w:pPr>
        <w:spacing w:after="160" w:line="259" w:lineRule="auto"/>
        <w:rPr>
          <w:rFonts w:eastAsia="Calibri" w:cs="Times New Roman"/>
          <w:b/>
          <w:bCs/>
          <w:szCs w:val="20"/>
        </w:rPr>
      </w:pPr>
      <w:r w:rsidRPr="006F6D24">
        <w:rPr>
          <w:rFonts w:eastAsia="Calibri" w:cs="Times New Roman"/>
          <w:b/>
          <w:bCs/>
          <w:szCs w:val="20"/>
        </w:rPr>
        <w:t>Klucze</w:t>
      </w:r>
    </w:p>
    <w:p w14:paraId="213E37E3" w14:textId="77777777" w:rsidR="00CD3524" w:rsidRPr="003B6AD1" w:rsidRDefault="00CD3524" w:rsidP="00CD3524">
      <w:pPr>
        <w:pStyle w:val="Akapitzlist"/>
        <w:numPr>
          <w:ilvl w:val="0"/>
          <w:numId w:val="20"/>
        </w:numPr>
        <w:ind w:left="426" w:hanging="426"/>
        <w:jc w:val="both"/>
        <w:rPr>
          <w:b/>
        </w:rPr>
      </w:pPr>
      <w:r w:rsidRPr="003B6AD1">
        <w:rPr>
          <w:rFonts w:eastAsia="Calibri" w:cs="Times New Roman"/>
        </w:rPr>
        <w:t>Wnioski o wydanie/odebranie/modyfikację uprawnień do kluczy dla pracowników podmiotów zewnętrznych  wykonujących zadania lub prace zlecone na terenie obiektu, składają do komórki organizacyjnej Pionu Bezpieczeństwa właściwej dla danego obiektu opiekunowie umów, na podstawie których zadania lub prace będą realizowane.</w:t>
      </w:r>
    </w:p>
    <w:p w14:paraId="6AF2C020" w14:textId="77777777" w:rsidR="00CD3524" w:rsidRPr="003B6AD1" w:rsidRDefault="00CD3524" w:rsidP="00CD3524">
      <w:pPr>
        <w:pStyle w:val="Akapitzlist"/>
        <w:numPr>
          <w:ilvl w:val="0"/>
          <w:numId w:val="20"/>
        </w:numPr>
        <w:ind w:left="426" w:hanging="426"/>
        <w:jc w:val="both"/>
        <w:rPr>
          <w:b/>
        </w:rPr>
      </w:pPr>
      <w:r w:rsidRPr="003B6AD1">
        <w:rPr>
          <w:rFonts w:eastAsia="Calibri" w:cs="Times New Roman"/>
        </w:rPr>
        <w:t>Wnioski, o których mowa w pkt 1, powinny zawierać: imię i nazwisko pracownika podmiotu zewnętrznego ,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DC18275" w14:textId="77777777" w:rsidR="00CD3524" w:rsidRPr="003B6AD1" w:rsidRDefault="00CD3524" w:rsidP="00CD3524">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3B6C602" w14:textId="77777777" w:rsidR="00CD3524" w:rsidRPr="003B6AD1" w:rsidRDefault="00CD3524" w:rsidP="00CD3524">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5D6E5D0" w14:textId="77777777" w:rsidR="00CD3524" w:rsidRPr="003B6AD1" w:rsidRDefault="00CD3524" w:rsidP="00CD3524">
      <w:pPr>
        <w:pStyle w:val="Akapitzlist"/>
        <w:numPr>
          <w:ilvl w:val="0"/>
          <w:numId w:val="20"/>
        </w:numPr>
        <w:ind w:left="426" w:hanging="426"/>
        <w:jc w:val="both"/>
        <w:rPr>
          <w:b/>
        </w:rPr>
      </w:pPr>
      <w:r w:rsidRPr="003B6AD1">
        <w:rPr>
          <w:rFonts w:eastAsia="Calibri" w:cs="Times New Roman"/>
        </w:rPr>
        <w:t>Każde wydanie i zdanie kluczy przechowywanych poza depozytorami należy potwierdzić pisemnie poprzez adnotację w Książce wydań kluczy. Wpisu dokonuje osoba wydająca/przyjmująca klucz:</w:t>
      </w:r>
    </w:p>
    <w:p w14:paraId="703B210B" w14:textId="77777777" w:rsidR="00CD3524" w:rsidRPr="003B6AD1" w:rsidRDefault="00CD3524" w:rsidP="00CD3524">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276FA3F3" w14:textId="77777777" w:rsidR="00CD3524" w:rsidRPr="003B6AD1" w:rsidRDefault="00CD3524" w:rsidP="00CD3524">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00F16BFC" w14:textId="77777777" w:rsidR="00CD3524" w:rsidRPr="00833F2B" w:rsidRDefault="00CD3524" w:rsidP="00CD3524">
      <w:pPr>
        <w:pStyle w:val="Akapitzlist"/>
        <w:numPr>
          <w:ilvl w:val="0"/>
          <w:numId w:val="20"/>
        </w:numPr>
        <w:ind w:left="426" w:hanging="426"/>
        <w:jc w:val="both"/>
        <w:rPr>
          <w:b/>
        </w:rPr>
      </w:pPr>
      <w:r w:rsidRPr="003B6AD1">
        <w:rPr>
          <w:rFonts w:eastAsia="Calibri" w:cs="Times New Roman"/>
        </w:rPr>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48C859B2" w14:textId="77777777" w:rsidR="00CD3524" w:rsidRPr="003B6AD1" w:rsidRDefault="00CD3524" w:rsidP="00CD3524">
      <w:pPr>
        <w:jc w:val="both"/>
        <w:rPr>
          <w:b/>
        </w:rPr>
      </w:pPr>
      <w:r w:rsidRPr="003B6AD1">
        <w:rPr>
          <w:b/>
        </w:rPr>
        <w:lastRenderedPageBreak/>
        <w:t>Paragraf 6</w:t>
      </w:r>
    </w:p>
    <w:p w14:paraId="4925CF84" w14:textId="77777777" w:rsidR="00CD3524" w:rsidRPr="003B6AD1" w:rsidRDefault="00CD3524" w:rsidP="00CD3524">
      <w:pPr>
        <w:rPr>
          <w:rFonts w:eastAsia="Calibri" w:cs="Times New Roman"/>
        </w:rPr>
      </w:pPr>
      <w:r w:rsidRPr="003B6AD1">
        <w:rPr>
          <w:rFonts w:eastAsia="Calibri" w:cs="Times New Roman"/>
          <w:b/>
          <w:bCs/>
        </w:rPr>
        <w:t>Fotografowanie, filmowanie, nagrywanie dźwięku i szkicowanie</w:t>
      </w:r>
    </w:p>
    <w:p w14:paraId="4A96D5B1" w14:textId="77777777" w:rsidR="00CD3524" w:rsidRPr="003B6AD1" w:rsidRDefault="00CD3524" w:rsidP="00CD3524">
      <w:pPr>
        <w:pStyle w:val="Akapitzlist"/>
        <w:numPr>
          <w:ilvl w:val="0"/>
          <w:numId w:val="22"/>
        </w:numPr>
        <w:ind w:left="426" w:hanging="426"/>
        <w:jc w:val="both"/>
        <w:rPr>
          <w:b/>
        </w:rPr>
      </w:pPr>
      <w:r w:rsidRPr="003B6AD1">
        <w:rPr>
          <w:rFonts w:eastAsia="Calibri" w:cs="Times New Roman"/>
        </w:rPr>
        <w:t>Pracownicy podmiotów zewnętrznych są uprawnieni do fotografowania, filmowania, szkicowania i nagrywania dźwięku na terenie obiektów Spółki jeżeli umowa pomiędzy Spółką a wykonawcą nakłada na niego obowiązek fotografowania, filmowania, szkicowania i nagrywania dźwięku na terenie obiektów Spółki, przy czym:</w:t>
      </w:r>
    </w:p>
    <w:p w14:paraId="1790BFDE" w14:textId="77777777" w:rsidR="00CD3524" w:rsidRPr="003B6AD1" w:rsidRDefault="00CD3524" w:rsidP="00CD3524">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271D75F3" w14:textId="77777777" w:rsidR="00CD3524" w:rsidRPr="003B6AD1" w:rsidRDefault="00CD3524" w:rsidP="00CD3524">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3042BE00" w14:textId="77777777" w:rsidR="00CD3524" w:rsidRPr="003B6AD1" w:rsidRDefault="00CD3524" w:rsidP="00CD3524">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0B7FCDDC" w14:textId="77777777" w:rsidR="00CD3524" w:rsidRPr="003B6AD1" w:rsidRDefault="00CD3524" w:rsidP="00CD3524">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41092BD1" w14:textId="77777777" w:rsidR="00CD3524" w:rsidRPr="003B6AD1" w:rsidRDefault="00CD3524" w:rsidP="00CD3524">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17E2C1ED" w14:textId="77777777" w:rsidR="00CD3524" w:rsidRPr="003B6AD1" w:rsidRDefault="00CD3524" w:rsidP="00CD3524">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71366222" w14:textId="77777777" w:rsidR="00CD3524" w:rsidRPr="003B6AD1" w:rsidRDefault="00CD3524" w:rsidP="00CD3524">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E5FA5AA" w14:textId="77777777" w:rsidR="00CD3524" w:rsidRPr="003B6AD1" w:rsidRDefault="00CD3524" w:rsidP="00CD3524">
      <w:pPr>
        <w:pStyle w:val="Akapitzlist"/>
        <w:numPr>
          <w:ilvl w:val="1"/>
          <w:numId w:val="24"/>
        </w:numPr>
        <w:ind w:left="993" w:hanging="567"/>
        <w:jc w:val="both"/>
        <w:rPr>
          <w:b/>
        </w:rPr>
      </w:pPr>
      <w:r w:rsidRPr="003B6AD1">
        <w:rPr>
          <w:rFonts w:eastAsia="Calibri" w:cs="Times New Roman"/>
        </w:rPr>
        <w:t>Wniosek powinien zawierać:</w:t>
      </w:r>
    </w:p>
    <w:p w14:paraId="46635994" w14:textId="77777777" w:rsidR="00CD3524" w:rsidRPr="003B6AD1" w:rsidRDefault="00CD3524" w:rsidP="00CD3524">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C704F0A" w14:textId="77777777" w:rsidR="00CD3524" w:rsidRPr="003B6AD1" w:rsidRDefault="00CD3524" w:rsidP="00CD3524">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B952F64" w14:textId="77777777" w:rsidR="00CD3524" w:rsidRPr="003B6AD1" w:rsidRDefault="00CD3524" w:rsidP="00CD3524">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1547D371" w14:textId="77777777" w:rsidR="00CD3524" w:rsidRPr="003B6AD1" w:rsidRDefault="00CD3524" w:rsidP="00CD3524">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7F874DCB" w14:textId="77777777" w:rsidR="00CD3524" w:rsidRPr="003B6AD1" w:rsidRDefault="00CD3524" w:rsidP="00CD3524">
      <w:pPr>
        <w:pStyle w:val="Akapitzlist"/>
        <w:numPr>
          <w:ilvl w:val="2"/>
          <w:numId w:val="25"/>
        </w:numPr>
        <w:ind w:left="1701" w:hanging="708"/>
        <w:jc w:val="both"/>
        <w:rPr>
          <w:b/>
        </w:rPr>
      </w:pPr>
      <w:r w:rsidRPr="003B6AD1">
        <w:rPr>
          <w:rFonts w:eastAsia="Calibri" w:cs="Times New Roman"/>
        </w:rPr>
        <w:t>dane podmiotu zewnętrznego lub osób fizycznych realizujących czynności fotografowania, filmowania, szkicowania, nagrywania dźwięku,</w:t>
      </w:r>
    </w:p>
    <w:p w14:paraId="04C06A59" w14:textId="77777777" w:rsidR="00CD3524" w:rsidRPr="003B6AD1" w:rsidRDefault="00CD3524" w:rsidP="00CD3524">
      <w:pPr>
        <w:pStyle w:val="Akapitzlist"/>
        <w:numPr>
          <w:ilvl w:val="2"/>
          <w:numId w:val="25"/>
        </w:numPr>
        <w:ind w:left="1701" w:hanging="708"/>
        <w:jc w:val="both"/>
        <w:rPr>
          <w:b/>
        </w:rPr>
      </w:pPr>
      <w:r w:rsidRPr="003B6AD1">
        <w:rPr>
          <w:rFonts w:eastAsia="Calibri" w:cs="Times New Roman"/>
        </w:rPr>
        <w:t>uzasadnienie.</w:t>
      </w:r>
    </w:p>
    <w:p w14:paraId="64BC86B6" w14:textId="77777777" w:rsidR="00CD3524" w:rsidRPr="003B6AD1" w:rsidRDefault="00CD3524" w:rsidP="00CD3524">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2F88DEAB" w14:textId="77777777" w:rsidR="00CD3524" w:rsidRPr="003B6AD1" w:rsidRDefault="00CD3524" w:rsidP="00CD3524">
      <w:pPr>
        <w:pStyle w:val="Akapitzlist"/>
        <w:numPr>
          <w:ilvl w:val="1"/>
          <w:numId w:val="27"/>
        </w:numPr>
        <w:ind w:left="993" w:hanging="567"/>
        <w:jc w:val="both"/>
        <w:rPr>
          <w:b/>
        </w:rPr>
      </w:pPr>
      <w:r w:rsidRPr="003B6AD1">
        <w:rPr>
          <w:rFonts w:eastAsia="Calibri" w:cs="Times New Roman"/>
        </w:rPr>
        <w:lastRenderedPageBreak/>
        <w:t>Sporządzony materiał z fotografowania, filmowania, szkicowania, nagrywania dźwięku przed wykorzystaniem, jest przekazywany do komórki Pionu Bezpieczeństwa właściwej dla danego obiektu w celu weryfikacji.</w:t>
      </w:r>
    </w:p>
    <w:p w14:paraId="30D304D6" w14:textId="77777777" w:rsidR="00CD3524" w:rsidRPr="003B6AD1" w:rsidRDefault="00CD3524" w:rsidP="00CD3524">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A6D60DB" w14:textId="77777777" w:rsidR="00CD3524" w:rsidRPr="003B6AD1" w:rsidRDefault="00CD3524" w:rsidP="00CD3524">
      <w:pPr>
        <w:pStyle w:val="Akapitzlist"/>
        <w:numPr>
          <w:ilvl w:val="0"/>
          <w:numId w:val="22"/>
        </w:numPr>
        <w:ind w:left="426" w:hanging="426"/>
        <w:jc w:val="both"/>
        <w:rPr>
          <w:b/>
        </w:rPr>
      </w:pPr>
      <w:r w:rsidRPr="003B6AD1">
        <w:rPr>
          <w:rFonts w:eastAsia="Calibri" w:cs="Times New Roman"/>
        </w:rPr>
        <w:t>Naruszenie zasad fotografowania, filmowania, szkicowania, nagrywania dźwięku skutkuje konsekwencjami określonymi w Paragrafie 8 Informacji.</w:t>
      </w:r>
    </w:p>
    <w:p w14:paraId="4129869A" w14:textId="77777777" w:rsidR="00CD3524" w:rsidRPr="003B6AD1" w:rsidRDefault="00CD3524" w:rsidP="00CD3524">
      <w:pPr>
        <w:jc w:val="both"/>
        <w:rPr>
          <w:b/>
        </w:rPr>
      </w:pPr>
      <w:r w:rsidRPr="003B6AD1">
        <w:rPr>
          <w:b/>
        </w:rPr>
        <w:t>Paragraf 7</w:t>
      </w:r>
    </w:p>
    <w:p w14:paraId="711DA200" w14:textId="77777777" w:rsidR="00CD3524" w:rsidRPr="003B6AD1" w:rsidRDefault="00CD3524" w:rsidP="00CD3524">
      <w:pPr>
        <w:rPr>
          <w:rFonts w:eastAsia="Calibri" w:cs="Times New Roman"/>
        </w:rPr>
      </w:pPr>
      <w:r w:rsidRPr="003B6AD1">
        <w:rPr>
          <w:rFonts w:eastAsia="Calibri" w:cs="Times New Roman"/>
          <w:b/>
          <w:bCs/>
        </w:rPr>
        <w:t>Uprawnienia pracowników Służby Ochrony w zakresie nadzoru ruchu osobowego i ruchu pojazdów</w:t>
      </w:r>
    </w:p>
    <w:p w14:paraId="18DCD4F6" w14:textId="77777777" w:rsidR="00CD3524" w:rsidRPr="003B6AD1" w:rsidRDefault="00CD3524" w:rsidP="00CD3524">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z ochroną obiektów Spółki przysługują uprawnienia określone w ustawie z dnia 22 sierpnia 1997 r. o ochronie osób i mienia (</w:t>
      </w:r>
      <w:proofErr w:type="spellStart"/>
      <w:r w:rsidRPr="003B6AD1">
        <w:rPr>
          <w:rFonts w:eastAsia="Calibri" w:cs="Times New Roman"/>
          <w:bCs/>
        </w:rPr>
        <w:t>t.j</w:t>
      </w:r>
      <w:proofErr w:type="spellEnd"/>
      <w:r w:rsidRPr="003B6AD1">
        <w:rPr>
          <w:rFonts w:eastAsia="Calibri" w:cs="Times New Roman"/>
          <w:bCs/>
        </w:rPr>
        <w:t xml:space="preserve">. </w:t>
      </w:r>
      <w:r w:rsidRPr="003B6AD1">
        <w:rPr>
          <w:rFonts w:eastAsia="Calibri" w:cs="Times New Roman"/>
        </w:rPr>
        <w:t>Dz.U. 2020</w:t>
      </w:r>
      <w:r w:rsidRPr="003B6AD1">
        <w:rPr>
          <w:rFonts w:eastAsia="Calibri" w:cs="Times New Roman"/>
          <w:bCs/>
        </w:rPr>
        <w:t xml:space="preserve"> poz. </w:t>
      </w:r>
      <w:r w:rsidRPr="003B6AD1">
        <w:rPr>
          <w:rFonts w:eastAsia="Calibri" w:cs="Times New Roman"/>
        </w:rPr>
        <w:t>838</w:t>
      </w:r>
      <w:r w:rsidRPr="003B6AD1">
        <w:rPr>
          <w:rFonts w:eastAsia="Calibri" w:cs="Times New Roman"/>
          <w:bCs/>
        </w:rPr>
        <w:t>), a w szczególności:</w:t>
      </w:r>
    </w:p>
    <w:p w14:paraId="6AE297B0"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11E22F3B"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2D3A9A50"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3C3ECB86"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5012B310" w14:textId="3478478E" w:rsidR="00CD3524" w:rsidRPr="003B6AD1" w:rsidRDefault="00CD3524" w:rsidP="00CD3524">
      <w:pPr>
        <w:pStyle w:val="Akapitzlist"/>
        <w:numPr>
          <w:ilvl w:val="1"/>
          <w:numId w:val="29"/>
        </w:numPr>
        <w:ind w:left="993" w:hanging="567"/>
        <w:jc w:val="both"/>
        <w:rPr>
          <w:b/>
        </w:rPr>
      </w:pPr>
      <w:r w:rsidRPr="00CA1124">
        <w:rPr>
          <w:rFonts w:eastAsia="Calibri" w:cs="Times New Roman"/>
        </w:rPr>
        <w:t>Kontroli wjeżdżających środków transportu oraz kontroli wnoszonych przez osoby bagaży, po uzyskaniu na tą czynność zgody. Kontrola prowadzona jest pod kątem wwożenia/wnoszenia na teren</w:t>
      </w:r>
      <w:r w:rsidRPr="003B6AD1">
        <w:rPr>
          <w:rFonts w:eastAsia="Calibri" w:cs="Times New Roman"/>
        </w:rPr>
        <w:t xml:space="preserve">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786C4F6A"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6E2F9735"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32C8B647"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59059C88"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t xml:space="preserve">Odmowy wpuszczenia na teren Obiektu osób, które nie poddały się kontrolom, </w:t>
      </w:r>
      <w:r w:rsidRPr="003B6AD1">
        <w:rPr>
          <w:rFonts w:eastAsia="Calibri" w:cs="Times New Roman"/>
        </w:rPr>
        <w:br/>
        <w:t xml:space="preserve">o których mowa w </w:t>
      </w:r>
      <w:proofErr w:type="spellStart"/>
      <w:r w:rsidRPr="003B6AD1">
        <w:rPr>
          <w:rFonts w:eastAsia="Calibri" w:cs="Times New Roman"/>
        </w:rPr>
        <w:t>ppkt</w:t>
      </w:r>
      <w:proofErr w:type="spellEnd"/>
      <w:r w:rsidRPr="003B6AD1">
        <w:rPr>
          <w:rFonts w:eastAsia="Calibri" w:cs="Times New Roman"/>
        </w:rPr>
        <w:t xml:space="preserve"> 1.1., 1.5. i 1.8.;</w:t>
      </w:r>
    </w:p>
    <w:p w14:paraId="4752E5F9" w14:textId="77777777" w:rsidR="00CD3524" w:rsidRPr="003B6AD1" w:rsidRDefault="00CD3524" w:rsidP="00CD3524">
      <w:pPr>
        <w:pStyle w:val="Akapitzlist"/>
        <w:numPr>
          <w:ilvl w:val="1"/>
          <w:numId w:val="29"/>
        </w:numPr>
        <w:ind w:left="993" w:hanging="567"/>
        <w:jc w:val="both"/>
        <w:rPr>
          <w:b/>
        </w:rPr>
      </w:pPr>
      <w:r w:rsidRPr="003B6AD1">
        <w:rPr>
          <w:rFonts w:eastAsia="Calibri" w:cs="Times New Roman"/>
        </w:rPr>
        <w:lastRenderedPageBreak/>
        <w:t>Stosowania środków przymusu bezpośredniego na zasadach określonych w Ustawie z dnia 24 maja 2013 r. o środkach przymusu bezpośredniego i broni palnej (</w:t>
      </w:r>
      <w:proofErr w:type="spellStart"/>
      <w:r w:rsidRPr="003B6AD1">
        <w:rPr>
          <w:rFonts w:eastAsia="Calibri" w:cs="Times New Roman"/>
        </w:rPr>
        <w:t>t.j</w:t>
      </w:r>
      <w:proofErr w:type="spellEnd"/>
      <w:r w:rsidRPr="003B6AD1">
        <w:rPr>
          <w:rFonts w:eastAsia="Calibri" w:cs="Times New Roman"/>
        </w:rPr>
        <w:t>. Dz.U. 2019, poz. 2418).</w:t>
      </w:r>
    </w:p>
    <w:p w14:paraId="524D4FC2" w14:textId="77777777" w:rsidR="00CD3524" w:rsidRPr="003B6AD1" w:rsidRDefault="00CD3524" w:rsidP="00CD3524">
      <w:pPr>
        <w:pStyle w:val="Akapitzlist"/>
        <w:numPr>
          <w:ilvl w:val="0"/>
          <w:numId w:val="28"/>
        </w:numPr>
        <w:ind w:left="426" w:hanging="426"/>
        <w:jc w:val="both"/>
        <w:rPr>
          <w:b/>
        </w:rPr>
      </w:pPr>
      <w:r w:rsidRPr="003B6AD1">
        <w:rPr>
          <w:rFonts w:eastAsia="Calibri" w:cs="Times New Roman"/>
        </w:rPr>
        <w:t>Ponadto pracownicy Służby Ochrony realizują czynności wynikające z umowy na ochronę obiektów Spółki, a w szczególności:</w:t>
      </w:r>
    </w:p>
    <w:p w14:paraId="7AF99832" w14:textId="77777777" w:rsidR="00CD3524" w:rsidRPr="003B6AD1" w:rsidRDefault="00CD3524" w:rsidP="00CD3524">
      <w:pPr>
        <w:pStyle w:val="Akapitzlist"/>
        <w:numPr>
          <w:ilvl w:val="1"/>
          <w:numId w:val="30"/>
        </w:numPr>
        <w:ind w:left="993" w:hanging="567"/>
        <w:jc w:val="both"/>
        <w:rPr>
          <w:b/>
        </w:rPr>
      </w:pPr>
      <w:r w:rsidRPr="003B6AD1">
        <w:rPr>
          <w:rFonts w:eastAsia="Calibri" w:cs="Times New Roman"/>
        </w:rPr>
        <w:t>Wydają przepustki jednorazowe GOŚĆ oraz rejestrują osoby wchodzące na teren obiektów na podstawie tych przepustek w księdze wejść i wyjść;</w:t>
      </w:r>
    </w:p>
    <w:p w14:paraId="5450A462" w14:textId="77777777" w:rsidR="00CD3524" w:rsidRPr="003B6AD1" w:rsidRDefault="00CD3524" w:rsidP="00CD3524">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34BF24EF" w14:textId="77777777" w:rsidR="00CD3524" w:rsidRPr="003B6AD1" w:rsidRDefault="00CD3524" w:rsidP="00CD3524">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23F8BCCB" w14:textId="77777777" w:rsidR="00CD3524" w:rsidRPr="003B6AD1" w:rsidRDefault="00CD3524" w:rsidP="00CD3524">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186F74AA" w14:textId="77777777" w:rsidR="00CD3524" w:rsidRPr="003B6AD1" w:rsidRDefault="00CD3524" w:rsidP="00CD3524">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5D3CCDF9" w14:textId="77777777" w:rsidR="00CD3524" w:rsidRDefault="00CD3524" w:rsidP="00CD3524">
      <w:pPr>
        <w:jc w:val="both"/>
        <w:rPr>
          <w:b/>
        </w:rPr>
      </w:pPr>
    </w:p>
    <w:p w14:paraId="06DB6B16" w14:textId="75CD3A27" w:rsidR="00CD3524" w:rsidRPr="003B6AD1" w:rsidRDefault="00CD3524" w:rsidP="00CD3524">
      <w:pPr>
        <w:jc w:val="both"/>
        <w:rPr>
          <w:b/>
        </w:rPr>
      </w:pPr>
      <w:r w:rsidRPr="003B6AD1">
        <w:rPr>
          <w:b/>
        </w:rPr>
        <w:t>Paragraf 8</w:t>
      </w:r>
    </w:p>
    <w:p w14:paraId="2AA7EFDA" w14:textId="77777777" w:rsidR="00CD3524" w:rsidRPr="003B6AD1" w:rsidRDefault="00CD3524" w:rsidP="00CD3524">
      <w:pPr>
        <w:jc w:val="both"/>
        <w:rPr>
          <w:b/>
        </w:rPr>
      </w:pPr>
      <w:r w:rsidRPr="003B6AD1">
        <w:rPr>
          <w:b/>
        </w:rPr>
        <w:t>Kary porządkowe</w:t>
      </w:r>
    </w:p>
    <w:p w14:paraId="07A95544" w14:textId="77777777" w:rsidR="00CD3524" w:rsidRPr="003B6AD1" w:rsidRDefault="00CD3524" w:rsidP="00CD3524">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0638C7BB" w14:textId="77777777" w:rsidR="00CD3524" w:rsidRPr="003B6AD1" w:rsidRDefault="00CD3524" w:rsidP="00CD3524">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B5302FC" w14:textId="77777777" w:rsidR="00CD3524" w:rsidRPr="003B6AD1" w:rsidRDefault="00CD3524" w:rsidP="00CD3524">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p>
    <w:p w14:paraId="4AA66446" w14:textId="77777777" w:rsidR="00CD3524" w:rsidRPr="003B6AD1" w:rsidRDefault="00CD3524" w:rsidP="00CD3524">
      <w:pPr>
        <w:pStyle w:val="Akapitzlist"/>
        <w:numPr>
          <w:ilvl w:val="1"/>
          <w:numId w:val="32"/>
        </w:numPr>
        <w:ind w:left="993" w:hanging="567"/>
        <w:jc w:val="both"/>
        <w:rPr>
          <w:b/>
        </w:rPr>
      </w:pPr>
      <w:bookmarkStart w:id="16" w:name="_Hlk58327583"/>
      <w:r w:rsidRPr="003B6AD1">
        <w:rPr>
          <w:rFonts w:eastAsia="Calibri" w:cs="Times New Roman"/>
          <w:szCs w:val="20"/>
        </w:rPr>
        <w:t>Przekazanie przepustki osobowej innej osobie, wpuszczenie osoby na swoją przepustkę osobową lub wykorzystywanie przepustki innej osoby</w:t>
      </w:r>
      <w:bookmarkEnd w:id="16"/>
      <w:r w:rsidRPr="003B6AD1">
        <w:rPr>
          <w:rFonts w:eastAsia="Calibri" w:cs="Times New Roman"/>
          <w:szCs w:val="20"/>
        </w:rPr>
        <w:t>;</w:t>
      </w:r>
    </w:p>
    <w:p w14:paraId="6C61AC64" w14:textId="77777777" w:rsidR="00CD3524" w:rsidRPr="003B6AD1" w:rsidRDefault="00CD3524" w:rsidP="00CD3524">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7A1F65CC" w14:textId="55934F17" w:rsidR="00CD3524" w:rsidRPr="003B6AD1" w:rsidRDefault="00CD3524" w:rsidP="00CD3524">
      <w:pPr>
        <w:pStyle w:val="Akapitzlist"/>
        <w:numPr>
          <w:ilvl w:val="1"/>
          <w:numId w:val="32"/>
        </w:numPr>
        <w:ind w:left="993" w:hanging="567"/>
        <w:jc w:val="both"/>
        <w:rPr>
          <w:b/>
        </w:rPr>
      </w:pPr>
      <w:r w:rsidRPr="003B6AD1">
        <w:rPr>
          <w:rFonts w:eastAsia="Calibri" w:cs="Times New Roman"/>
          <w:szCs w:val="20"/>
        </w:rPr>
        <w:t xml:space="preserve">Naruszenie zasad ruchu </w:t>
      </w:r>
      <w:r w:rsidR="00F05347">
        <w:rPr>
          <w:rFonts w:eastAsia="Calibri" w:cs="Times New Roman"/>
          <w:szCs w:val="20"/>
        </w:rPr>
        <w:t xml:space="preserve">pojazdów </w:t>
      </w:r>
      <w:r w:rsidRPr="003B6AD1">
        <w:rPr>
          <w:rFonts w:eastAsia="Calibri" w:cs="Times New Roman"/>
          <w:szCs w:val="20"/>
        </w:rPr>
        <w:t xml:space="preserve"> obowiązujących na terenie obiektów Spółki;</w:t>
      </w:r>
    </w:p>
    <w:p w14:paraId="21912B7D" w14:textId="0F4E050B" w:rsidR="00CD3524" w:rsidRPr="003B6AD1" w:rsidRDefault="00CD3524" w:rsidP="00CD3524">
      <w:pPr>
        <w:pStyle w:val="Akapitzlist"/>
        <w:numPr>
          <w:ilvl w:val="1"/>
          <w:numId w:val="32"/>
        </w:numPr>
        <w:ind w:left="993" w:hanging="567"/>
        <w:jc w:val="both"/>
        <w:rPr>
          <w:b/>
        </w:rPr>
      </w:pPr>
      <w:r w:rsidRPr="003B6AD1">
        <w:rPr>
          <w:rFonts w:eastAsia="Calibri" w:cs="Times New Roman"/>
          <w:szCs w:val="20"/>
        </w:rPr>
        <w:t>Przekazanie kluczy do pomieszczeń i obiektów nieuprawnionej osobie, lub wykorzystywanie kluczy przez nieuprawnioną osobę;</w:t>
      </w:r>
    </w:p>
    <w:p w14:paraId="593E0EEF" w14:textId="77777777" w:rsidR="00CD3524" w:rsidRPr="003B6AD1" w:rsidRDefault="00CD3524" w:rsidP="00CD3524">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Pr="003B6AD1">
        <w:rPr>
          <w:rFonts w:eastAsia="Calibri" w:cs="Times New Roman"/>
          <w:szCs w:val="20"/>
        </w:rPr>
        <w:br/>
        <w:t>i szkicowania na terenie obiektów.</w:t>
      </w:r>
    </w:p>
    <w:p w14:paraId="3CCFCD54" w14:textId="77777777" w:rsidR="00CD3524" w:rsidRPr="003B6AD1" w:rsidRDefault="00CD3524" w:rsidP="00CD3524">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 xml:space="preserve">SYSTEM </w:t>
      </w:r>
      <w:bookmarkStart w:id="17" w:name="_Hlk60061954"/>
      <w:r w:rsidRPr="00835C66">
        <w:rPr>
          <w:rFonts w:eastAsia="Calibri" w:cs="Times New Roman"/>
          <w:szCs w:val="20"/>
        </w:rPr>
        <w:t>lub też przez osoby działające na zlecenie lub w interesie podmiotu zewnętrznego/kontrahenta, bez względu na podstawę prawną związku tych osób z podmiotem zewnętrznym/kontrahentem</w:t>
      </w:r>
      <w:bookmarkEnd w:id="17"/>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0B04D594" w14:textId="77777777" w:rsidR="00CD3524" w:rsidRPr="003B6AD1" w:rsidRDefault="00CD3524" w:rsidP="00CD3524">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 xml:space="preserve">SYSTEM lub też przez osoby działające na zlecenie lub w interesie podmiotu zewnętrznego/kontrahenta, bez względu na podstawę prawną związku tych osób z podmiotem zewnętrznym/kontrahentem, może </w:t>
      </w:r>
      <w:r w:rsidRPr="003B6AD1">
        <w:rPr>
          <w:rFonts w:eastAsia="Calibri" w:cs="Times New Roman"/>
          <w:szCs w:val="20"/>
        </w:rPr>
        <w:t>skutkować cofnięciem lub ograniczeniem prawa wstępu lub wjazdu na teren obiektów Spółki.</w:t>
      </w:r>
    </w:p>
    <w:p w14:paraId="53823BDF" w14:textId="77777777" w:rsidR="00CD3524" w:rsidRPr="003B6AD1" w:rsidRDefault="00CD3524" w:rsidP="00CD3524">
      <w:pPr>
        <w:pStyle w:val="Akapitzlist"/>
        <w:numPr>
          <w:ilvl w:val="0"/>
          <w:numId w:val="33"/>
        </w:numPr>
        <w:ind w:left="426" w:hanging="426"/>
        <w:jc w:val="both"/>
        <w:rPr>
          <w:b/>
        </w:rPr>
      </w:pPr>
      <w:r w:rsidRPr="003B6AD1">
        <w:rPr>
          <w:rFonts w:eastAsia="Calibri" w:cs="Calibri"/>
          <w:szCs w:val="20"/>
          <w:lang w:eastAsia="pl-PL"/>
        </w:rPr>
        <w:lastRenderedPageBreak/>
        <w:t>W przypadku zamówień bieżących, których realizacja związana jest z koniecznością wejścia na teren obiektów Spółki pracowników kontrahenta, Wnioskodawca przesyła kontrahentowi Informację o zasadach bezpieczeństwa w ruchu osobowym i pojazdów obowiązujących w Operatorze Gazociągów Przesyłowych GAZ-SYSTEM S.A. do zapoznania i przestrzegania.</w:t>
      </w:r>
    </w:p>
    <w:p w14:paraId="463FC130" w14:textId="77777777" w:rsidR="00CD3524" w:rsidRPr="003B6AD1" w:rsidRDefault="00CD3524" w:rsidP="00CD3524">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16E32CDA" w14:textId="77777777" w:rsidR="00CD3524" w:rsidRPr="003B6AD1" w:rsidRDefault="00CD3524" w:rsidP="00CD3524">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3C5594" w14:textId="77777777" w:rsidR="00CD3524" w:rsidRPr="003B6AD1" w:rsidRDefault="00CD3524" w:rsidP="00CD3524">
      <w:pPr>
        <w:pStyle w:val="Akapitzlist"/>
        <w:numPr>
          <w:ilvl w:val="1"/>
          <w:numId w:val="34"/>
        </w:numPr>
        <w:ind w:left="993" w:hanging="567"/>
        <w:jc w:val="both"/>
        <w:rPr>
          <w:b/>
        </w:rPr>
      </w:pPr>
      <w:r w:rsidRPr="003B6AD1">
        <w:rPr>
          <w:rFonts w:eastAsia="Calibri" w:cs="Calibri"/>
          <w:szCs w:val="20"/>
          <w:lang w:eastAsia="pl-PL"/>
        </w:rPr>
        <w:t>dotyczy wszystkich obiektów Spółki;</w:t>
      </w:r>
    </w:p>
    <w:p w14:paraId="39ABD2F3" w14:textId="77777777" w:rsidR="00CD3524" w:rsidRPr="003B6AD1" w:rsidRDefault="00CD3524" w:rsidP="00CD3524">
      <w:pPr>
        <w:pStyle w:val="Akapitzlist"/>
        <w:numPr>
          <w:ilvl w:val="1"/>
          <w:numId w:val="34"/>
        </w:numPr>
        <w:ind w:left="993" w:hanging="567"/>
        <w:jc w:val="both"/>
        <w:rPr>
          <w:b/>
        </w:rPr>
      </w:pPr>
      <w:r w:rsidRPr="003B6AD1">
        <w:rPr>
          <w:rFonts w:eastAsia="Calibri" w:cs="Calibri"/>
          <w:szCs w:val="20"/>
          <w:lang w:eastAsia="pl-PL"/>
        </w:rPr>
        <w:t>Dyrektor Pionu Bezpieczeństwa ze względu na ważny interesu Spółki może podjąć decyzję o:</w:t>
      </w:r>
    </w:p>
    <w:p w14:paraId="0FC8995C" w14:textId="77777777" w:rsidR="00CD3524" w:rsidRPr="003B6AD1" w:rsidRDefault="00CD3524" w:rsidP="00CD3524">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1DB0132C" w14:textId="77777777" w:rsidR="00CD3524" w:rsidRPr="003B6AD1" w:rsidRDefault="00CD3524" w:rsidP="00CD3524">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06DC5408" w14:textId="77777777" w:rsidR="00CD3524" w:rsidRPr="00835C66" w:rsidRDefault="00CD3524" w:rsidP="00CD3524">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4D90709A" w14:textId="77777777" w:rsidR="00CD3524" w:rsidRPr="00835C66" w:rsidRDefault="00CD3524" w:rsidP="00CD3524">
      <w:pPr>
        <w:pStyle w:val="Akapitzlist"/>
        <w:numPr>
          <w:ilvl w:val="0"/>
          <w:numId w:val="37"/>
        </w:numPr>
        <w:ind w:left="426" w:hanging="426"/>
        <w:jc w:val="both"/>
        <w:rPr>
          <w:b/>
        </w:rPr>
      </w:pPr>
      <w:r w:rsidRPr="00835C66">
        <w:rPr>
          <w:bCs/>
        </w:rPr>
        <w:t>W przypadku, gdy GAZ-SYSTEM S.A. dopuszcza wykonanie części prac przez podwykonawców podmiotu zewnętrznego/kontrahenta powyższe postanowienia maja zastosowanie również do podwykonawców, pracowników podwykonawcy oraz osób działających na zlecenie lub w interesie podwykonawców bez względu na podstawę prawną związku tych osób z podwykonawcą.</w:t>
      </w:r>
    </w:p>
    <w:p w14:paraId="4F4F8F65" w14:textId="77777777" w:rsidR="00CD3524" w:rsidRPr="003B6AD1" w:rsidRDefault="00CD3524" w:rsidP="00572B2B">
      <w:pPr>
        <w:rPr>
          <w:bCs/>
        </w:rPr>
      </w:pPr>
    </w:p>
    <w:sectPr w:rsidR="00CD3524" w:rsidRPr="003B6AD1"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4DD28" w14:textId="77777777" w:rsidR="008F45DB" w:rsidRDefault="008F45DB" w:rsidP="00790544">
      <w:pPr>
        <w:spacing w:after="0" w:line="240" w:lineRule="auto"/>
      </w:pPr>
      <w:r>
        <w:separator/>
      </w:r>
    </w:p>
  </w:endnote>
  <w:endnote w:type="continuationSeparator" w:id="0">
    <w:p w14:paraId="33AB253D" w14:textId="77777777" w:rsidR="008F45DB" w:rsidRDefault="008F45DB"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61879993"/>
      <w:docPartObj>
        <w:docPartGallery w:val="Page Numbers (Bottom of Page)"/>
        <w:docPartUnique/>
      </w:docPartObj>
    </w:sdtPr>
    <w:sdtEndPr/>
    <w:sdtContent>
      <w:p w14:paraId="4216C65C" w14:textId="57197C98" w:rsidR="006F6D24" w:rsidRDefault="006F6D24">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145FF69E" w14:textId="7440FF89" w:rsidR="00524C97" w:rsidRPr="005B4C9F" w:rsidRDefault="00524C97" w:rsidP="00F540CD">
    <w:pPr>
      <w:pStyle w:val="Stopka"/>
      <w:tabs>
        <w:tab w:val="clear" w:pos="4536"/>
        <w:tab w:val="left" w:pos="2268"/>
        <w:tab w:val="left" w:pos="5103"/>
        <w:tab w:val="left" w:pos="5310"/>
        <w:tab w:val="left" w:pos="6521"/>
        <w:tab w:val="center" w:pos="7088"/>
      </w:tabs>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A03B3A"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FE3DB" w14:textId="77777777" w:rsidR="008F45DB" w:rsidRDefault="008F45DB" w:rsidP="00790544">
      <w:pPr>
        <w:spacing w:after="0" w:line="240" w:lineRule="auto"/>
      </w:pPr>
      <w:r>
        <w:separator/>
      </w:r>
    </w:p>
  </w:footnote>
  <w:footnote w:type="continuationSeparator" w:id="0">
    <w:p w14:paraId="38236E68" w14:textId="77777777" w:rsidR="008F45DB" w:rsidRDefault="008F45DB"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65EBAC81" w14:textId="77777777" w:rsidTr="008B1E76">
      <w:trPr>
        <w:trHeight w:hRule="exact" w:val="851"/>
      </w:trPr>
      <w:tc>
        <w:tcPr>
          <w:tcW w:w="10639" w:type="dxa"/>
          <w:vAlign w:val="bottom"/>
        </w:tcPr>
        <w:p w14:paraId="5FD76933" w14:textId="67D3486F" w:rsidR="00524C97" w:rsidRPr="003162B3" w:rsidRDefault="00A03B3A" w:rsidP="009F785E">
          <w:pPr>
            <w:pStyle w:val="Nagwek"/>
            <w:jc w:val="center"/>
            <w:rPr>
              <w:iCs/>
              <w:sz w:val="18"/>
              <w:szCs w:val="18"/>
            </w:rPr>
          </w:pPr>
          <w:r>
            <w:rPr>
              <w:iCs/>
              <w:sz w:val="18"/>
              <w:szCs w:val="18"/>
            </w:rPr>
            <w:t>Załącznik nr 3 do umowy ………………………..</w:t>
          </w:r>
        </w:p>
      </w:tc>
    </w:tr>
    <w:tr w:rsidR="00524C97" w14:paraId="1A24AE58" w14:textId="77777777" w:rsidTr="003F768B">
      <w:tc>
        <w:tcPr>
          <w:tcW w:w="10639" w:type="dxa"/>
        </w:tcPr>
        <w:p w14:paraId="1D45CF0C" w14:textId="4323E9D9" w:rsidR="00524C97" w:rsidRDefault="00524C97" w:rsidP="005718C9">
          <w:pPr>
            <w:pStyle w:val="Nagwek"/>
            <w:jc w:val="center"/>
            <w:rPr>
              <w:b/>
              <w:noProof/>
              <w:sz w:val="18"/>
              <w:szCs w:val="18"/>
              <w:lang w:eastAsia="pl-PL"/>
            </w:rPr>
          </w:pPr>
        </w:p>
      </w:tc>
    </w:tr>
  </w:tbl>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366911"/>
    <w:multiLevelType w:val="hybridMultilevel"/>
    <w:tmpl w:val="E5E4F79A"/>
    <w:lvl w:ilvl="0" w:tplc="7BA04FD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D0606E"/>
    <w:multiLevelType w:val="hybridMultilevel"/>
    <w:tmpl w:val="EF461368"/>
    <w:lvl w:ilvl="0" w:tplc="EC922CBC">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17463C"/>
    <w:multiLevelType w:val="hybridMultilevel"/>
    <w:tmpl w:val="AC8AB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5F510B7"/>
    <w:multiLevelType w:val="multilevel"/>
    <w:tmpl w:val="4B9868EE"/>
    <w:lvl w:ilvl="0">
      <w:start w:val="1"/>
      <w:numFmt w:val="decimal"/>
      <w:lvlText w:val="%1."/>
      <w:lvlJc w:val="left"/>
      <w:pPr>
        <w:ind w:left="720" w:hanging="360"/>
      </w:pPr>
    </w:lvl>
    <w:lvl w:ilvl="1">
      <w:start w:val="7"/>
      <w:numFmt w:val="decimal"/>
      <w:isLgl/>
      <w:lvlText w:val="%1.%2."/>
      <w:lvlJc w:val="left"/>
      <w:pPr>
        <w:ind w:left="1044" w:hanging="504"/>
      </w:pPr>
      <w:rPr>
        <w:rFonts w:eastAsia="Calibri" w:cs="Times New Roman" w:hint="default"/>
        <w:b w:val="0"/>
      </w:rPr>
    </w:lvl>
    <w:lvl w:ilvl="2">
      <w:start w:val="1"/>
      <w:numFmt w:val="decimal"/>
      <w:isLgl/>
      <w:lvlText w:val="%1.%2.%3."/>
      <w:lvlJc w:val="left"/>
      <w:pPr>
        <w:ind w:left="1288" w:hanging="720"/>
      </w:pPr>
      <w:rPr>
        <w:rFonts w:eastAsia="Calibri" w:cs="Times New Roman" w:hint="default"/>
        <w:b w:val="0"/>
      </w:rPr>
    </w:lvl>
    <w:lvl w:ilvl="3">
      <w:start w:val="1"/>
      <w:numFmt w:val="decimal"/>
      <w:isLgl/>
      <w:lvlText w:val="%1.%2.%3.%4."/>
      <w:lvlJc w:val="left"/>
      <w:pPr>
        <w:ind w:left="1620" w:hanging="720"/>
      </w:pPr>
      <w:rPr>
        <w:rFonts w:eastAsia="Calibri" w:cs="Times New Roman" w:hint="default"/>
        <w:b w:val="0"/>
      </w:rPr>
    </w:lvl>
    <w:lvl w:ilvl="4">
      <w:start w:val="1"/>
      <w:numFmt w:val="decimal"/>
      <w:isLgl/>
      <w:lvlText w:val="%1.%2.%3.%4.%5."/>
      <w:lvlJc w:val="left"/>
      <w:pPr>
        <w:ind w:left="2160" w:hanging="1080"/>
      </w:pPr>
      <w:rPr>
        <w:rFonts w:eastAsia="Calibri" w:cs="Times New Roman" w:hint="default"/>
        <w:b w:val="0"/>
      </w:rPr>
    </w:lvl>
    <w:lvl w:ilvl="5">
      <w:start w:val="1"/>
      <w:numFmt w:val="decimal"/>
      <w:isLgl/>
      <w:lvlText w:val="%1.%2.%3.%4.%5.%6."/>
      <w:lvlJc w:val="left"/>
      <w:pPr>
        <w:ind w:left="2340" w:hanging="1080"/>
      </w:pPr>
      <w:rPr>
        <w:rFonts w:eastAsia="Calibri" w:cs="Times New Roman" w:hint="default"/>
        <w:b w:val="0"/>
      </w:rPr>
    </w:lvl>
    <w:lvl w:ilvl="6">
      <w:start w:val="1"/>
      <w:numFmt w:val="decimal"/>
      <w:isLgl/>
      <w:lvlText w:val="%1.%2.%3.%4.%5.%6.%7."/>
      <w:lvlJc w:val="left"/>
      <w:pPr>
        <w:ind w:left="2880" w:hanging="1440"/>
      </w:pPr>
      <w:rPr>
        <w:rFonts w:eastAsia="Calibri" w:cs="Times New Roman" w:hint="default"/>
        <w:b w:val="0"/>
      </w:rPr>
    </w:lvl>
    <w:lvl w:ilvl="7">
      <w:start w:val="1"/>
      <w:numFmt w:val="decimal"/>
      <w:isLgl/>
      <w:lvlText w:val="%1.%2.%3.%4.%5.%6.%7.%8."/>
      <w:lvlJc w:val="left"/>
      <w:pPr>
        <w:ind w:left="3060" w:hanging="1440"/>
      </w:pPr>
      <w:rPr>
        <w:rFonts w:eastAsia="Calibri" w:cs="Times New Roman" w:hint="default"/>
        <w:b w:val="0"/>
      </w:rPr>
    </w:lvl>
    <w:lvl w:ilvl="8">
      <w:start w:val="1"/>
      <w:numFmt w:val="decimal"/>
      <w:isLgl/>
      <w:lvlText w:val="%1.%2.%3.%4.%5.%6.%7.%8.%9."/>
      <w:lvlJc w:val="left"/>
      <w:pPr>
        <w:ind w:left="3600" w:hanging="1800"/>
      </w:pPr>
      <w:rPr>
        <w:rFonts w:eastAsia="Calibri" w:cs="Times New Roman" w:hint="default"/>
        <w:b w:val="0"/>
      </w:rPr>
    </w:lvl>
  </w:abstractNum>
  <w:num w:numId="1" w16cid:durableId="776829408">
    <w:abstractNumId w:val="39"/>
  </w:num>
  <w:num w:numId="2" w16cid:durableId="42337054">
    <w:abstractNumId w:val="29"/>
  </w:num>
  <w:num w:numId="3" w16cid:durableId="1471823998">
    <w:abstractNumId w:val="28"/>
  </w:num>
  <w:num w:numId="4" w16cid:durableId="227813816">
    <w:abstractNumId w:val="24"/>
  </w:num>
  <w:num w:numId="5" w16cid:durableId="2008052642">
    <w:abstractNumId w:val="0"/>
  </w:num>
  <w:num w:numId="6" w16cid:durableId="987200071">
    <w:abstractNumId w:val="9"/>
  </w:num>
  <w:num w:numId="7" w16cid:durableId="1843003608">
    <w:abstractNumId w:val="18"/>
  </w:num>
  <w:num w:numId="8" w16cid:durableId="478423527">
    <w:abstractNumId w:val="36"/>
  </w:num>
  <w:num w:numId="9" w16cid:durableId="1623804902">
    <w:abstractNumId w:val="34"/>
  </w:num>
  <w:num w:numId="10" w16cid:durableId="1860385987">
    <w:abstractNumId w:val="10"/>
  </w:num>
  <w:num w:numId="11" w16cid:durableId="1678724547">
    <w:abstractNumId w:val="33"/>
  </w:num>
  <w:num w:numId="12" w16cid:durableId="2126800628">
    <w:abstractNumId w:val="25"/>
  </w:num>
  <w:num w:numId="13" w16cid:durableId="2008708587">
    <w:abstractNumId w:val="20"/>
  </w:num>
  <w:num w:numId="14" w16cid:durableId="281233673">
    <w:abstractNumId w:val="3"/>
  </w:num>
  <w:num w:numId="15" w16cid:durableId="1204443076">
    <w:abstractNumId w:val="31"/>
  </w:num>
  <w:num w:numId="16" w16cid:durableId="1725250098">
    <w:abstractNumId w:val="1"/>
  </w:num>
  <w:num w:numId="17" w16cid:durableId="1798135436">
    <w:abstractNumId w:val="26"/>
  </w:num>
  <w:num w:numId="18" w16cid:durableId="546142617">
    <w:abstractNumId w:val="2"/>
  </w:num>
  <w:num w:numId="19" w16cid:durableId="428814233">
    <w:abstractNumId w:val="16"/>
  </w:num>
  <w:num w:numId="20" w16cid:durableId="1805272289">
    <w:abstractNumId w:val="13"/>
  </w:num>
  <w:num w:numId="21" w16cid:durableId="982319476">
    <w:abstractNumId w:val="23"/>
  </w:num>
  <w:num w:numId="22" w16cid:durableId="173107669">
    <w:abstractNumId w:val="17"/>
  </w:num>
  <w:num w:numId="23" w16cid:durableId="1879122659">
    <w:abstractNumId w:val="35"/>
  </w:num>
  <w:num w:numId="24" w16cid:durableId="785394750">
    <w:abstractNumId w:val="38"/>
  </w:num>
  <w:num w:numId="25" w16cid:durableId="1991473867">
    <w:abstractNumId w:val="11"/>
  </w:num>
  <w:num w:numId="26" w16cid:durableId="533153991">
    <w:abstractNumId w:val="4"/>
  </w:num>
  <w:num w:numId="27" w16cid:durableId="1276711894">
    <w:abstractNumId w:val="15"/>
  </w:num>
  <w:num w:numId="28" w16cid:durableId="96953890">
    <w:abstractNumId w:val="21"/>
  </w:num>
  <w:num w:numId="29" w16cid:durableId="437919379">
    <w:abstractNumId w:val="37"/>
  </w:num>
  <w:num w:numId="30" w16cid:durableId="922104244">
    <w:abstractNumId w:val="30"/>
  </w:num>
  <w:num w:numId="31" w16cid:durableId="601189637">
    <w:abstractNumId w:val="6"/>
  </w:num>
  <w:num w:numId="32" w16cid:durableId="1368942521">
    <w:abstractNumId w:val="32"/>
  </w:num>
  <w:num w:numId="33" w16cid:durableId="610164069">
    <w:abstractNumId w:val="12"/>
  </w:num>
  <w:num w:numId="34" w16cid:durableId="947391013">
    <w:abstractNumId w:val="5"/>
  </w:num>
  <w:num w:numId="35" w16cid:durableId="1120490740">
    <w:abstractNumId w:val="22"/>
  </w:num>
  <w:num w:numId="36" w16cid:durableId="1357539515">
    <w:abstractNumId w:val="27"/>
  </w:num>
  <w:num w:numId="37" w16cid:durableId="1253389856">
    <w:abstractNumId w:val="19"/>
  </w:num>
  <w:num w:numId="38" w16cid:durableId="1623615112">
    <w:abstractNumId w:val="8"/>
  </w:num>
  <w:num w:numId="39" w16cid:durableId="836189582">
    <w:abstractNumId w:val="7"/>
  </w:num>
  <w:num w:numId="40" w16cid:durableId="1766225997">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46E"/>
    <w:rsid w:val="000E3369"/>
    <w:rsid w:val="000E5AB0"/>
    <w:rsid w:val="000E6E22"/>
    <w:rsid w:val="000F08D1"/>
    <w:rsid w:val="000F1530"/>
    <w:rsid w:val="000F3195"/>
    <w:rsid w:val="000F60C8"/>
    <w:rsid w:val="0010000B"/>
    <w:rsid w:val="00110244"/>
    <w:rsid w:val="001152EF"/>
    <w:rsid w:val="00115834"/>
    <w:rsid w:val="0012165D"/>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09E1"/>
    <w:rsid w:val="00184EC7"/>
    <w:rsid w:val="00185098"/>
    <w:rsid w:val="00191475"/>
    <w:rsid w:val="001962D4"/>
    <w:rsid w:val="001B0A9E"/>
    <w:rsid w:val="001B455C"/>
    <w:rsid w:val="001C20F2"/>
    <w:rsid w:val="001C31F3"/>
    <w:rsid w:val="001C3463"/>
    <w:rsid w:val="001D0619"/>
    <w:rsid w:val="00203926"/>
    <w:rsid w:val="00205CEC"/>
    <w:rsid w:val="0021196A"/>
    <w:rsid w:val="002262FE"/>
    <w:rsid w:val="0024151E"/>
    <w:rsid w:val="00245EB4"/>
    <w:rsid w:val="002501BC"/>
    <w:rsid w:val="00255C84"/>
    <w:rsid w:val="00260B36"/>
    <w:rsid w:val="00276145"/>
    <w:rsid w:val="00291592"/>
    <w:rsid w:val="00295BF6"/>
    <w:rsid w:val="002A21EB"/>
    <w:rsid w:val="002C23C7"/>
    <w:rsid w:val="002D2267"/>
    <w:rsid w:val="002D4D73"/>
    <w:rsid w:val="002D6229"/>
    <w:rsid w:val="002D627B"/>
    <w:rsid w:val="002E3E1D"/>
    <w:rsid w:val="002F5458"/>
    <w:rsid w:val="002F7903"/>
    <w:rsid w:val="003033B5"/>
    <w:rsid w:val="00305803"/>
    <w:rsid w:val="00314D9B"/>
    <w:rsid w:val="003162B3"/>
    <w:rsid w:val="00325408"/>
    <w:rsid w:val="00326539"/>
    <w:rsid w:val="00331662"/>
    <w:rsid w:val="0034717F"/>
    <w:rsid w:val="00353F83"/>
    <w:rsid w:val="003571F3"/>
    <w:rsid w:val="00361FD2"/>
    <w:rsid w:val="00373BC2"/>
    <w:rsid w:val="0037618C"/>
    <w:rsid w:val="00390571"/>
    <w:rsid w:val="003A1D53"/>
    <w:rsid w:val="003A622C"/>
    <w:rsid w:val="003A716D"/>
    <w:rsid w:val="003B2752"/>
    <w:rsid w:val="003B6AD1"/>
    <w:rsid w:val="003D58CA"/>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D1932"/>
    <w:rsid w:val="004E061F"/>
    <w:rsid w:val="004E1055"/>
    <w:rsid w:val="00501FBB"/>
    <w:rsid w:val="00506829"/>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C37C1"/>
    <w:rsid w:val="005D46FC"/>
    <w:rsid w:val="005D5327"/>
    <w:rsid w:val="005F0EE4"/>
    <w:rsid w:val="005F7064"/>
    <w:rsid w:val="006035D3"/>
    <w:rsid w:val="00604CD4"/>
    <w:rsid w:val="00612DE7"/>
    <w:rsid w:val="00615800"/>
    <w:rsid w:val="00615D1A"/>
    <w:rsid w:val="00624896"/>
    <w:rsid w:val="00630AA9"/>
    <w:rsid w:val="00637DED"/>
    <w:rsid w:val="00640DEA"/>
    <w:rsid w:val="00645E50"/>
    <w:rsid w:val="00667DF3"/>
    <w:rsid w:val="00670764"/>
    <w:rsid w:val="006710C0"/>
    <w:rsid w:val="0068384A"/>
    <w:rsid w:val="00686827"/>
    <w:rsid w:val="0069063B"/>
    <w:rsid w:val="00691A38"/>
    <w:rsid w:val="00692AD3"/>
    <w:rsid w:val="006A3F0A"/>
    <w:rsid w:val="006E3B2B"/>
    <w:rsid w:val="006E4A4D"/>
    <w:rsid w:val="006F560D"/>
    <w:rsid w:val="006F6D24"/>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D4F63"/>
    <w:rsid w:val="007E1AC0"/>
    <w:rsid w:val="007E53F4"/>
    <w:rsid w:val="007F2281"/>
    <w:rsid w:val="008037A7"/>
    <w:rsid w:val="008067DF"/>
    <w:rsid w:val="00813CC1"/>
    <w:rsid w:val="00816147"/>
    <w:rsid w:val="00816589"/>
    <w:rsid w:val="00834289"/>
    <w:rsid w:val="008372B8"/>
    <w:rsid w:val="008400DC"/>
    <w:rsid w:val="0084275F"/>
    <w:rsid w:val="00850156"/>
    <w:rsid w:val="00851FC2"/>
    <w:rsid w:val="00852620"/>
    <w:rsid w:val="0088228D"/>
    <w:rsid w:val="00884985"/>
    <w:rsid w:val="00890DFA"/>
    <w:rsid w:val="00892240"/>
    <w:rsid w:val="008A4251"/>
    <w:rsid w:val="008A5466"/>
    <w:rsid w:val="008B1E76"/>
    <w:rsid w:val="008C3C4F"/>
    <w:rsid w:val="008C67E6"/>
    <w:rsid w:val="008D5529"/>
    <w:rsid w:val="008D56A5"/>
    <w:rsid w:val="008E2737"/>
    <w:rsid w:val="008F45DB"/>
    <w:rsid w:val="0090379E"/>
    <w:rsid w:val="00903B2E"/>
    <w:rsid w:val="0090497D"/>
    <w:rsid w:val="00906C42"/>
    <w:rsid w:val="009159DE"/>
    <w:rsid w:val="00915FBD"/>
    <w:rsid w:val="00916600"/>
    <w:rsid w:val="009303BE"/>
    <w:rsid w:val="00937CF9"/>
    <w:rsid w:val="00941FE1"/>
    <w:rsid w:val="00944849"/>
    <w:rsid w:val="00951AC1"/>
    <w:rsid w:val="00952A3B"/>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3B3A"/>
    <w:rsid w:val="00A04AA8"/>
    <w:rsid w:val="00A05198"/>
    <w:rsid w:val="00A067B0"/>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049C"/>
    <w:rsid w:val="00A84164"/>
    <w:rsid w:val="00A85BA1"/>
    <w:rsid w:val="00A91184"/>
    <w:rsid w:val="00A936EB"/>
    <w:rsid w:val="00AA39C0"/>
    <w:rsid w:val="00AA4E1C"/>
    <w:rsid w:val="00AA5681"/>
    <w:rsid w:val="00AB0DA8"/>
    <w:rsid w:val="00AB1120"/>
    <w:rsid w:val="00AB1609"/>
    <w:rsid w:val="00AB1CC0"/>
    <w:rsid w:val="00AB4161"/>
    <w:rsid w:val="00AC6798"/>
    <w:rsid w:val="00AC7843"/>
    <w:rsid w:val="00AD25D4"/>
    <w:rsid w:val="00AE6CE9"/>
    <w:rsid w:val="00AF0DB2"/>
    <w:rsid w:val="00AF7BB3"/>
    <w:rsid w:val="00B16E82"/>
    <w:rsid w:val="00B21665"/>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E4E9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63A8B"/>
    <w:rsid w:val="00C72616"/>
    <w:rsid w:val="00C843B2"/>
    <w:rsid w:val="00C923CA"/>
    <w:rsid w:val="00C93EE6"/>
    <w:rsid w:val="00C9672B"/>
    <w:rsid w:val="00C979DB"/>
    <w:rsid w:val="00CA1124"/>
    <w:rsid w:val="00CA56AC"/>
    <w:rsid w:val="00CD0B80"/>
    <w:rsid w:val="00CD2710"/>
    <w:rsid w:val="00CD3209"/>
    <w:rsid w:val="00CD3524"/>
    <w:rsid w:val="00CF023F"/>
    <w:rsid w:val="00CF25B2"/>
    <w:rsid w:val="00CF3BA3"/>
    <w:rsid w:val="00D10002"/>
    <w:rsid w:val="00D209B9"/>
    <w:rsid w:val="00D22881"/>
    <w:rsid w:val="00D24FBB"/>
    <w:rsid w:val="00D348F4"/>
    <w:rsid w:val="00D51870"/>
    <w:rsid w:val="00D541D5"/>
    <w:rsid w:val="00D60093"/>
    <w:rsid w:val="00D66A17"/>
    <w:rsid w:val="00D84141"/>
    <w:rsid w:val="00D84C82"/>
    <w:rsid w:val="00D95108"/>
    <w:rsid w:val="00D957F9"/>
    <w:rsid w:val="00DA6F7F"/>
    <w:rsid w:val="00DA79CC"/>
    <w:rsid w:val="00DC1611"/>
    <w:rsid w:val="00DC1E90"/>
    <w:rsid w:val="00DC5D27"/>
    <w:rsid w:val="00DD75EF"/>
    <w:rsid w:val="00DD7670"/>
    <w:rsid w:val="00DE31AD"/>
    <w:rsid w:val="00E01600"/>
    <w:rsid w:val="00E04364"/>
    <w:rsid w:val="00E14E28"/>
    <w:rsid w:val="00E14E3B"/>
    <w:rsid w:val="00E14F52"/>
    <w:rsid w:val="00E22E60"/>
    <w:rsid w:val="00E27C27"/>
    <w:rsid w:val="00E37090"/>
    <w:rsid w:val="00E42489"/>
    <w:rsid w:val="00E850C4"/>
    <w:rsid w:val="00E95FAB"/>
    <w:rsid w:val="00EA6DDF"/>
    <w:rsid w:val="00EB0F53"/>
    <w:rsid w:val="00EC3400"/>
    <w:rsid w:val="00EC70A7"/>
    <w:rsid w:val="00EE751C"/>
    <w:rsid w:val="00EF0FB8"/>
    <w:rsid w:val="00EF2339"/>
    <w:rsid w:val="00F010B8"/>
    <w:rsid w:val="00F0419D"/>
    <w:rsid w:val="00F0482A"/>
    <w:rsid w:val="00F05347"/>
    <w:rsid w:val="00F10E5E"/>
    <w:rsid w:val="00F176CA"/>
    <w:rsid w:val="00F20352"/>
    <w:rsid w:val="00F540CD"/>
    <w:rsid w:val="00F71032"/>
    <w:rsid w:val="00F8077E"/>
    <w:rsid w:val="00F9668D"/>
    <w:rsid w:val="00F970AB"/>
    <w:rsid w:val="00FA0ED7"/>
    <w:rsid w:val="00FB0960"/>
    <w:rsid w:val="00FB2361"/>
    <w:rsid w:val="00FB34CB"/>
    <w:rsid w:val="00FB41E2"/>
    <w:rsid w:val="00FC1393"/>
    <w:rsid w:val="00FC213E"/>
    <w:rsid w:val="00FC3DDB"/>
    <w:rsid w:val="00FD63B9"/>
    <w:rsid w:val="00FE57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064B-890B-41FF-85F6-86041266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4400</Words>
  <Characters>26400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2022-01-25T08:14:00Z</dcterms:created>
  <dcterms:modified xsi:type="dcterms:W3CDTF">2025-10-23T09:13:00Z</dcterms:modified>
  <cp:contentStatus/>
</cp:coreProperties>
</file>